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1E04" w14:textId="77777777" w:rsidR="000A5856" w:rsidRPr="00FE2DE5" w:rsidRDefault="000A5856" w:rsidP="000A5856">
      <w:pPr>
        <w:jc w:val="both"/>
        <w:rPr>
          <w:rFonts w:ascii="Helvetica" w:hAnsi="Helvetica"/>
          <w:b/>
          <w:bCs/>
          <w:color w:val="000000" w:themeColor="text1"/>
        </w:rPr>
      </w:pPr>
      <w:r w:rsidRPr="00FE2DE5">
        <w:rPr>
          <w:rFonts w:asciiTheme="minorHAnsi" w:hAnsiTheme="minorHAnsi"/>
          <w:b/>
          <w:bCs/>
          <w:noProof/>
          <w:color w:val="000000" w:themeColor="text1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5AC49AC" wp14:editId="6D93325C">
                <wp:simplePos x="0" y="0"/>
                <wp:positionH relativeFrom="margin">
                  <wp:posOffset>-525780</wp:posOffset>
                </wp:positionH>
                <wp:positionV relativeFrom="margin">
                  <wp:posOffset>49530</wp:posOffset>
                </wp:positionV>
                <wp:extent cx="2628900" cy="2657475"/>
                <wp:effectExtent l="0" t="0" r="0" b="0"/>
                <wp:wrapTight wrapText="bothSides">
                  <wp:wrapPolygon edited="0">
                    <wp:start x="783" y="1784"/>
                    <wp:lineTo x="783" y="19626"/>
                    <wp:lineTo x="20661" y="19626"/>
                    <wp:lineTo x="20661" y="1784"/>
                    <wp:lineTo x="783" y="1784"/>
                  </wp:wrapPolygon>
                </wp:wrapTight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657475"/>
                        </a:xfrm>
                        <a:prstGeom prst="bracketPair">
                          <a:avLst>
                            <a:gd name="adj" fmla="val 23451"/>
                          </a:avLst>
                        </a:prstGeom>
                        <a:noFill/>
                        <a:ln w="1905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C8802C" w14:textId="77777777" w:rsidR="000A5856" w:rsidRPr="005722AE" w:rsidRDefault="00190602" w:rsidP="000A5856">
                            <w:pPr>
                              <w:jc w:val="center"/>
                              <w:rPr>
                                <w:rFonts w:asciiTheme="minorHAnsi" w:hAnsiTheme="minorHAnsi"/>
                                <w:i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271BFFAF" wp14:editId="782C94B1">
                                  <wp:extent cx="2359660" cy="867410"/>
                                  <wp:effectExtent l="0" t="0" r="254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9660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C49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41.4pt;margin-top:3.9pt;width:207pt;height:20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/jEwMAAGoGAAAOAAAAZHJzL2Uyb0RvYy54bWysVclu2zAQvRfoPxC8K1qsxRaiBLZsFwW6&#10;BEiLnmmRsthKpErSltOi/94hpThOeymK+CBwyOHjvDeLr29PXYuOTGkuRYHDqwAjJipJudgX+POn&#10;rTfHSBsiKGmlYAV+YBrf3rx+dT30OYtkI1vKFAIQofOhL3BjTJ/7vq4a1hF9JXsm4LCWqiMGTLX3&#10;qSIDoHetHwVB6g9S0V7JimkNu+vxEN84/LpmlflY15oZ1BYYYjPuq9x3Z7/+zTXJ94r0Da+mMMh/&#10;RNERLuDRM9SaGIIOiv8F1fFKSS1rc1XJzpd1zSvmOACbMPiDzX1Deua4gDi6P8ukXw62+nC8U4jT&#10;AqeLGCNBOkjS8mCkextFVqCh1zn43fd3ylLU/TtZfdNIyLIhYs+WSsmhYYRCWKH1959dsIaGq2g3&#10;vJcU0AmgO61OteosIKiATi4lD+eUsJNBFWxGaTRfBJC5Cs6iNMniLHFvkPzxeq+0ecNkh+yiwDtF&#10;qm/M3BGu3Cvk+E4blxo60SP0K0Z110Kij6RF0SxOxrhJPjn7JH9EtTeF3PK2daXSCjQAzUWQBA79&#10;4kjJg6DOyYqxmdaG8HZcA2grLBxwm0KyLF2V/FwEi818M4+9OEo3Xhys195yW8Zeug2zZD1bl+U6&#10;/GVfDOO84ZQyYUN6rNgw/reKmHpnrLVzzWrZcmrhbHBa7XdlqxAoU+BFPEtn8aT3hZv/PAxIuWM1&#10;kZsoLbdJkMWzuZdlycyLZ5vAW823pbcswzTNNqtytfmD0sY1rH4ZVsyBTULLg2HqvqEDotwWSZgt&#10;0hCDAaMgygL7w4i0e5hhlVEYKWm+cNO4JrA1+bcyq9UqWbj9Pek64vKuG0LZqFzqIN0uF8c3kwvI&#10;NOnrJDtHNQr4FPCFvpMmTxKPUjtertFsb409ak67E7xoG24n6QO0HNBwfQUDGhaNVD8wGmDYFVh/&#10;PxDFMGrfCmjbOMkiOx0vDXVp7C4NIiqAKrABydyyNONEPfSK7xsr7yhYbwfJlhsIyoU6RjUZMNAc&#10;qWn42ol5aTuvp7+Im98AAAD//wMAUEsDBBQABgAIAAAAIQCgnHEt3wAAAAkBAAAPAAAAZHJzL2Rv&#10;d25yZXYueG1sTI9Ba8JAEIXvhf6HZQq96cakWI3ZSBFEhEKIbe9rdkxCs7Mhu8b033d6qqfH8Ib3&#10;vpdtJ9uJEQffOlKwmEcgkCpnWqoVfH7sZysQPmgyunOECn7QwzZ/fMh0atyNShxPoRYcQj7VCpoQ&#10;+lRKXzVotZ+7Hom9ixusDnwOtTSDvnG47WQcRUtpdUvc0Ogedw1W36er5ZJkvJSFPO7aonovzHF9&#10;+Cr3B6Wen6a3DYiAU/h/hj98Roecmc7uSsaLTsFsFTN6UPDKwn6SLGIQZwUv8TIBmWfyfkH+CwAA&#10;//8DAFBLAQItABQABgAIAAAAIQC2gziS/gAAAOEBAAATAAAAAAAAAAAAAAAAAAAAAABbQ29udGVu&#10;dF9UeXBlc10ueG1sUEsBAi0AFAAGAAgAAAAhADj9If/WAAAAlAEAAAsAAAAAAAAAAAAAAAAALwEA&#10;AF9yZWxzLy5yZWxzUEsBAi0AFAAGAAgAAAAhADA9z+MTAwAAagYAAA4AAAAAAAAAAAAAAAAALgIA&#10;AGRycy9lMm9Eb2MueG1sUEsBAi0AFAAGAAgAAAAhAKCccS3fAAAACQEAAA8AAAAAAAAAAAAAAAAA&#10;bQUAAGRycy9kb3ducmV2LnhtbFBLBQYAAAAABAAEAPMAAAB5BgAAAAA=&#10;" o:allowincell="f" adj="5065" fillcolor="#943634" stroked="f" strokeweight="1.5pt">
                <v:shadow color="#5d7035" offset="1pt,1pt"/>
                <v:textbox style="mso-fit-shape-to-text:t" inset="3.6pt,,3.6pt">
                  <w:txbxContent>
                    <w:p w14:paraId="6DC8802C" w14:textId="77777777" w:rsidR="000A5856" w:rsidRPr="005722AE" w:rsidRDefault="00190602" w:rsidP="000A5856">
                      <w:pPr>
                        <w:jc w:val="center"/>
                        <w:rPr>
                          <w:rFonts w:asciiTheme="minorHAnsi" w:hAnsiTheme="minorHAnsi"/>
                          <w:i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271BFFAF" wp14:editId="782C94B1">
                            <wp:extent cx="2359660" cy="867410"/>
                            <wp:effectExtent l="0" t="0" r="254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9660" cy="867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8856F18" w14:textId="77777777" w:rsidR="000A5856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E2DE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Course ID and Title</w:t>
      </w:r>
      <w:r w:rsidR="00387CD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1203DE70" w14:textId="77777777" w:rsidR="000A5856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049F4">
        <w:rPr>
          <w:rFonts w:asciiTheme="minorHAnsi" w:hAnsiTheme="minorHAnsi" w:cstheme="minorHAnsi"/>
          <w:b/>
          <w:bCs/>
          <w:color w:val="000000" w:themeColor="text1"/>
        </w:rPr>
        <w:t>Units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397925B0" w14:textId="77777777" w:rsidR="000A5856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FE2DE5">
        <w:rPr>
          <w:rFonts w:asciiTheme="minorHAnsi" w:hAnsiTheme="minorHAnsi" w:cstheme="minorHAnsi"/>
          <w:b/>
          <w:bCs/>
          <w:color w:val="000000" w:themeColor="text1"/>
        </w:rPr>
        <w:t>Term—Day—Time</w:t>
      </w:r>
      <w:r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FE2DE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77A790D9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</w:p>
    <w:p w14:paraId="726CD2B5" w14:textId="77777777" w:rsidR="000A5856" w:rsidRPr="004E1190" w:rsidRDefault="000A5856" w:rsidP="000A5856">
      <w:pPr>
        <w:ind w:left="3600"/>
        <w:rPr>
          <w:rFonts w:asciiTheme="minorHAnsi" w:hAnsiTheme="minorHAnsi"/>
          <w:color w:val="000000" w:themeColor="text1"/>
          <w:sz w:val="20"/>
          <w:szCs w:val="20"/>
        </w:rPr>
      </w:pPr>
      <w:r w:rsidRPr="004E1190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IMPORTANT</w:t>
      </w:r>
      <w:r w:rsidRPr="004E1190">
        <w:rPr>
          <w:rFonts w:asciiTheme="minorHAnsi" w:hAnsiTheme="minorHAnsi"/>
          <w:color w:val="000000" w:themeColor="text1"/>
          <w:sz w:val="20"/>
          <w:szCs w:val="20"/>
          <w:u w:val="single"/>
        </w:rPr>
        <w:t>:</w:t>
      </w:r>
      <w:r w:rsidRPr="004E119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4ABFA367" w14:textId="5F3FCD81" w:rsidR="000A5856" w:rsidRPr="004E1190" w:rsidRDefault="00C93FB4" w:rsidP="000A5856">
      <w:pPr>
        <w:ind w:left="360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E1190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The general expectation for a standard format course offered in a standard 15-week term is that the number of 50-minute contact hours per week should equal the number of semester units indicated and that one semester unit entails 1 hour of class time and 2 hours of outside work (3 hours total) per week. </w:t>
      </w:r>
      <w:r w:rsidR="00E52165" w:rsidRPr="004E11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Standard fall and spring sessions </w:t>
      </w:r>
      <w:r w:rsidR="00EC142F" w:rsidRPr="004E11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(001) </w:t>
      </w:r>
      <w:r w:rsidR="00E52165" w:rsidRPr="004E1190">
        <w:rPr>
          <w:rFonts w:asciiTheme="minorHAnsi" w:hAnsiTheme="minorHAnsi" w:cstheme="minorHAnsi"/>
          <w:color w:val="000000" w:themeColor="text1"/>
          <w:sz w:val="20"/>
          <w:szCs w:val="20"/>
        </w:rPr>
        <w:t>require a final summative experience during the University schedule</w:t>
      </w:r>
      <w:r w:rsidR="009B5CED" w:rsidRPr="004E1190">
        <w:rPr>
          <w:rFonts w:asciiTheme="minorHAnsi" w:hAnsiTheme="minorHAnsi" w:cstheme="minorHAnsi"/>
          <w:color w:val="000000" w:themeColor="text1"/>
          <w:sz w:val="20"/>
          <w:szCs w:val="20"/>
        </w:rPr>
        <w:t>d final exam day and time.</w:t>
      </w:r>
    </w:p>
    <w:p w14:paraId="34EC965D" w14:textId="77777777" w:rsidR="000A5856" w:rsidRPr="004E1190" w:rsidRDefault="000A5856" w:rsidP="000A5856">
      <w:pPr>
        <w:ind w:left="360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6D91E7" w14:textId="14A4C7B9" w:rsidR="005F76C4" w:rsidRPr="004E1190" w:rsidRDefault="005F76C4" w:rsidP="005F76C4">
      <w:pPr>
        <w:ind w:left="360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11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refer to the </w:t>
      </w:r>
      <w:hyperlink r:id="rId10" w:history="1">
        <w:r w:rsidRPr="004E1190">
          <w:rPr>
            <w:rStyle w:val="Hyperlink"/>
            <w:rFonts w:asciiTheme="minorHAnsi" w:hAnsiTheme="minorHAnsi" w:cstheme="minorHAnsi"/>
            <w:i/>
            <w:color w:val="0070C0"/>
            <w:sz w:val="20"/>
            <w:szCs w:val="20"/>
          </w:rPr>
          <w:t>Contact Hours Reference</w:t>
        </w:r>
      </w:hyperlink>
      <w:r w:rsidRPr="004E119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4E1190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to see guidelines for courses that </w:t>
      </w:r>
      <w:r w:rsidR="00237F61" w:rsidRPr="004E1190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do not</w:t>
      </w:r>
      <w:r w:rsidRPr="004E1190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follow a standard format and/or a standard term</w:t>
      </w:r>
      <w:r w:rsidRPr="004E1190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  <w:t>.</w:t>
      </w:r>
    </w:p>
    <w:p w14:paraId="0C980071" w14:textId="73F457EF" w:rsidR="000A5856" w:rsidRPr="000132B7" w:rsidRDefault="005F76C4" w:rsidP="000A5856">
      <w:pPr>
        <w:rPr>
          <w:rFonts w:asciiTheme="minorHAnsi" w:hAnsiTheme="minorHAnsi" w:cstheme="minorHAnsi"/>
          <w:b/>
          <w:bCs/>
          <w:color w:val="000000" w:themeColor="text1"/>
        </w:rPr>
      </w:pPr>
      <w:r w:rsidRPr="00B05251" w:rsidDel="005F76C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3E55B8B5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Location: </w:t>
      </w:r>
      <w:r w:rsidRPr="000132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Physical address and/or course-related URLs, etc.</w:t>
      </w:r>
    </w:p>
    <w:p w14:paraId="799BC06E" w14:textId="77777777" w:rsidR="000A5856" w:rsidRPr="000132B7" w:rsidRDefault="000A5856" w:rsidP="000A5856">
      <w:pPr>
        <w:rPr>
          <w:rFonts w:ascii="Helvetica" w:hAnsi="Helvetica"/>
          <w:b/>
          <w:bCs/>
          <w:color w:val="000000" w:themeColor="text1"/>
        </w:rPr>
      </w:pPr>
    </w:p>
    <w:p w14:paraId="67324381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Instructor: </w:t>
      </w:r>
    </w:p>
    <w:p w14:paraId="0E549C56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Office</w:t>
      </w: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0132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Physical or virtual address</w:t>
      </w:r>
    </w:p>
    <w:p w14:paraId="5EFE3501" w14:textId="7FDE723E" w:rsidR="000A5856" w:rsidRPr="004E1190" w:rsidRDefault="000A5856" w:rsidP="000A5856">
      <w:pPr>
        <w:ind w:left="360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E11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Office Hours:</w:t>
      </w:r>
      <w:r w:rsidRPr="004E119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237F61" w:rsidRPr="004E119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(The general guideline is for one weekly office hour for each class taught. Office hours do not count as contact hours.)</w:t>
      </w:r>
      <w:r w:rsidR="00237F61" w:rsidRPr="004E1190" w:rsidDel="00237F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5944562E" w14:textId="77777777" w:rsidR="000A5856" w:rsidRPr="004E1190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4E11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Contact Info:</w:t>
      </w:r>
      <w:r w:rsidRPr="004E119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4E119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Email, phone number (office, cell), Skype, etc. Timeline for replying to emails/calls (i.e. within 48 hours).</w:t>
      </w:r>
    </w:p>
    <w:p w14:paraId="2DAB155A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</w:p>
    <w:p w14:paraId="175EF417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Teaching Assistant: </w:t>
      </w:r>
    </w:p>
    <w:p w14:paraId="30C6DA64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Office:</w:t>
      </w: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132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Physical or virtual address</w:t>
      </w:r>
    </w:p>
    <w:p w14:paraId="57B50578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Office Hours:</w:t>
      </w: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569FAFF3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Contact Info:</w:t>
      </w: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132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Email, phone number (office, cell), Skype, etc.</w:t>
      </w:r>
    </w:p>
    <w:p w14:paraId="472DD192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</w:p>
    <w:p w14:paraId="43CDB524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Cs/>
          <w:i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</w:rPr>
        <w:t>IT Help:</w:t>
      </w:r>
      <w:r w:rsidRPr="000132B7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Pr="000132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Group to contact for technological services, if applicable. </w:t>
      </w:r>
      <w:r w:rsidRPr="000132B7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</w:p>
    <w:p w14:paraId="45AAFD85" w14:textId="77777777" w:rsidR="000A5856" w:rsidRPr="000132B7" w:rsidRDefault="000A5856" w:rsidP="000A5856">
      <w:pPr>
        <w:ind w:left="360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Hours of Service:</w:t>
      </w:r>
      <w:r w:rsidRPr="000132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4BCCB02E" w14:textId="77777777" w:rsidR="000A5856" w:rsidRPr="000132B7" w:rsidRDefault="000A5856" w:rsidP="000A5856">
      <w:pPr>
        <w:ind w:left="2880" w:firstLine="720"/>
        <w:rPr>
          <w:rFonts w:asciiTheme="minorHAnsi" w:hAnsiTheme="minorHAnsi" w:cstheme="minorHAnsi"/>
          <w:b/>
          <w:bCs/>
          <w:color w:val="000000" w:themeColor="text1"/>
        </w:rPr>
      </w:pPr>
      <w:r w:rsidRPr="000132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Contact Info</w:t>
      </w:r>
      <w:r w:rsidRPr="000132B7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0132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Email, phone number (office, cell), Skype, etc.</w:t>
      </w:r>
    </w:p>
    <w:p w14:paraId="068FBEE3" w14:textId="77777777" w:rsidR="000A5856" w:rsidRPr="000132B7" w:rsidRDefault="000A5856" w:rsidP="000A5856">
      <w:pPr>
        <w:rPr>
          <w:color w:val="000000" w:themeColor="text1"/>
        </w:rPr>
        <w:sectPr w:rsidR="000A5856" w:rsidRPr="000132B7" w:rsidSect="00307F7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152" w:right="1170" w:bottom="1152" w:left="1728" w:header="864" w:footer="504" w:gutter="0"/>
          <w:cols w:space="720"/>
          <w:titlePg/>
          <w:docGrid w:linePitch="326"/>
        </w:sectPr>
      </w:pPr>
    </w:p>
    <w:p w14:paraId="539ACCB3" w14:textId="77777777" w:rsidR="000A5856" w:rsidRPr="000132B7" w:rsidRDefault="000A5856" w:rsidP="000A5856">
      <w:pPr>
        <w:rPr>
          <w:color w:val="000000" w:themeColor="text1"/>
        </w:rPr>
      </w:pP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0A5856" w:rsidRPr="000132B7" w14:paraId="008D1890" w14:textId="77777777" w:rsidTr="0023047C">
        <w:tc>
          <w:tcPr>
            <w:tcW w:w="9108" w:type="dxa"/>
          </w:tcPr>
          <w:p w14:paraId="74ABDEBE" w14:textId="77777777" w:rsidR="000A5856" w:rsidRPr="000132B7" w:rsidRDefault="000A5856" w:rsidP="0023047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FF3F167" w14:textId="066A2460" w:rsidR="000A5856" w:rsidRDefault="000A5856" w:rsidP="000A5856">
      <w:pPr>
        <w:outlineLvl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31023D16" w14:textId="1A22A75D" w:rsidR="005F76C4" w:rsidRDefault="005F76C4" w:rsidP="000A5856">
      <w:pPr>
        <w:outlineLvl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3E7B6377" w14:textId="77777777" w:rsidR="005F76C4" w:rsidRDefault="005F76C4" w:rsidP="000A5856">
      <w:pPr>
        <w:outlineLvl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0C80D2E4" w14:textId="77777777" w:rsidR="000A5856" w:rsidRDefault="000A5856" w:rsidP="000A5856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6E636FE3" w14:textId="77777777" w:rsidR="005F76C4" w:rsidRPr="004E1190" w:rsidRDefault="005F76C4" w:rsidP="004E1190">
      <w:pPr>
        <w:ind w:left="720"/>
        <w:outlineLvl w:val="0"/>
        <w:rPr>
          <w:rFonts w:asciiTheme="minorHAnsi" w:hAnsiTheme="minorHAnsi" w:cstheme="minorHAnsi"/>
          <w:bCs/>
          <w:color w:val="000000" w:themeColor="text1"/>
        </w:rPr>
      </w:pPr>
    </w:p>
    <w:p w14:paraId="74D8ADB7" w14:textId="77777777" w:rsidR="009D1C5C" w:rsidRDefault="009D1C5C" w:rsidP="000A5856">
      <w:pPr>
        <w:outlineLvl w:val="0"/>
        <w:rPr>
          <w:rFonts w:asciiTheme="minorHAnsi" w:hAnsiTheme="minorHAnsi" w:cstheme="minorHAnsi"/>
          <w:b/>
          <w:bCs/>
          <w:color w:val="000000" w:themeColor="text1"/>
        </w:rPr>
      </w:pPr>
    </w:p>
    <w:p w14:paraId="452724EF" w14:textId="07F8F4EC" w:rsidR="000A5856" w:rsidRPr="004A015C" w:rsidRDefault="000A5856" w:rsidP="000A5856">
      <w:pPr>
        <w:outlineLvl w:val="0"/>
        <w:rPr>
          <w:rFonts w:asciiTheme="minorHAnsi" w:hAnsiTheme="minorHAnsi" w:cstheme="minorHAnsi"/>
          <w:b/>
          <w:bCs/>
          <w:color w:val="000000" w:themeColor="text1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</w:rPr>
        <w:t>Course Description</w:t>
      </w:r>
    </w:p>
    <w:p w14:paraId="09C0AFD5" w14:textId="77777777" w:rsidR="000A5856" w:rsidRDefault="000A5856" w:rsidP="000A5856">
      <w:pPr>
        <w:outlineLvl w:val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An expanded version of the description published in the </w:t>
      </w:r>
      <w:r w:rsidR="00E5216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University catalogue. D</w:t>
      </w:r>
      <w:r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escribe the student audience for whom the course is appropriate. Aspirational statements are not learning objectives, but are valuable and belong in this section.</w:t>
      </w:r>
    </w:p>
    <w:p w14:paraId="40262B09" w14:textId="77777777" w:rsidR="000A5856" w:rsidRPr="004A015C" w:rsidRDefault="000A5856" w:rsidP="000A5856">
      <w:pPr>
        <w:outlineLvl w:val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34DDC01" w14:textId="6515491E" w:rsidR="000A5856" w:rsidRPr="004A015C" w:rsidRDefault="000A5856" w:rsidP="000A5856">
      <w:pPr>
        <w:rPr>
          <w:rFonts w:asciiTheme="minorHAnsi" w:hAnsiTheme="minorHAnsi" w:cstheme="minorHAnsi"/>
          <w:color w:val="000000" w:themeColor="text1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</w:rPr>
        <w:t>Learning Objectives</w:t>
      </w:r>
    </w:p>
    <w:p w14:paraId="2CFDBCC6" w14:textId="77777777" w:rsidR="000A5856" w:rsidRPr="004A015C" w:rsidRDefault="000A5856" w:rsidP="000A5856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ectPr w:rsidR="000A5856" w:rsidRPr="004A015C" w:rsidSect="00307F75">
          <w:type w:val="continuous"/>
          <w:pgSz w:w="12240" w:h="15840" w:code="1"/>
          <w:pgMar w:top="1152" w:right="1728" w:bottom="1152" w:left="1728" w:header="864" w:footer="504" w:gutter="0"/>
          <w:cols w:space="720"/>
          <w:titlePg/>
          <w:docGrid w:linePitch="326"/>
        </w:sectPr>
      </w:pPr>
      <w:r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Identify what specific, measurable skills a student will </w:t>
      </w:r>
      <w:r w:rsidR="007A1B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obtain and be able to </w:t>
      </w:r>
      <w:r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demonstrate by the end of the course. Learning objectives should be both taught and assessed in your course. They are aligned wit</w:t>
      </w:r>
      <w:r w:rsidR="00E5216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h your assignments, assessments</w:t>
      </w:r>
      <w:r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and learning materials.</w:t>
      </w:r>
      <w:r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  <w:t xml:space="preserve">  </w:t>
      </w:r>
    </w:p>
    <w:p w14:paraId="1D3FCA6E" w14:textId="77777777" w:rsidR="000A5856" w:rsidRPr="004A015C" w:rsidRDefault="000A5856" w:rsidP="000A5856">
      <w:pPr>
        <w:outlineLvl w:val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34590EA" w14:textId="77777777" w:rsidR="000A5856" w:rsidRPr="004A015C" w:rsidRDefault="000A5856" w:rsidP="000A5856">
      <w:pPr>
        <w:ind w:right="5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  <w:szCs w:val="20"/>
        </w:rPr>
        <w:t xml:space="preserve">Prerequisite(s): </w:t>
      </w:r>
      <w:r w:rsidRPr="004A015C">
        <w:rPr>
          <w:rFonts w:asciiTheme="minorHAnsi" w:hAnsiTheme="minorHAnsi" w:cstheme="minorHAnsi"/>
          <w:color w:val="000000" w:themeColor="text1"/>
          <w:sz w:val="20"/>
          <w:szCs w:val="20"/>
        </w:rPr>
        <w:t>course(s) that must be taken prior to this course</w:t>
      </w:r>
    </w:p>
    <w:p w14:paraId="0ED52845" w14:textId="77777777" w:rsidR="000A5856" w:rsidRPr="004A015C" w:rsidRDefault="000A5856" w:rsidP="000A5856">
      <w:pPr>
        <w:ind w:right="-576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  <w:szCs w:val="20"/>
        </w:rPr>
        <w:t xml:space="preserve">Co-Requisite(s): </w:t>
      </w:r>
      <w:r w:rsidRPr="004A015C">
        <w:rPr>
          <w:rFonts w:asciiTheme="minorHAnsi" w:hAnsiTheme="minorHAnsi" w:cstheme="minorHAnsi"/>
          <w:color w:val="000000" w:themeColor="text1"/>
          <w:sz w:val="20"/>
          <w:szCs w:val="20"/>
        </w:rPr>
        <w:t>course(s) that must be taken prior to or simultaneously</w:t>
      </w:r>
    </w:p>
    <w:p w14:paraId="22768894" w14:textId="77777777" w:rsidR="000A5856" w:rsidRPr="004A015C" w:rsidRDefault="000A5856" w:rsidP="000A5856">
      <w:pPr>
        <w:ind w:right="-576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  <w:szCs w:val="20"/>
        </w:rPr>
        <w:t xml:space="preserve">Concurrent Enrollment: </w:t>
      </w:r>
      <w:r w:rsidRPr="004A015C">
        <w:rPr>
          <w:rFonts w:asciiTheme="minorHAnsi" w:hAnsiTheme="minorHAnsi" w:cstheme="minorHAnsi"/>
          <w:color w:val="000000" w:themeColor="text1"/>
          <w:sz w:val="20"/>
          <w:szCs w:val="20"/>
        </w:rPr>
        <w:t>course(s) that must be taken simultaneously</w:t>
      </w:r>
    </w:p>
    <w:p w14:paraId="3862615E" w14:textId="77777777" w:rsidR="000A5856" w:rsidRPr="004A015C" w:rsidRDefault="000A5856" w:rsidP="000A5856">
      <w:pPr>
        <w:ind w:right="-216"/>
        <w:rPr>
          <w:rFonts w:asciiTheme="minorHAnsi" w:hAnsiTheme="minorHAnsi" w:cstheme="minorHAnsi"/>
          <w:color w:val="000000" w:themeColor="text1"/>
          <w:sz w:val="20"/>
          <w:szCs w:val="20"/>
        </w:rPr>
        <w:sectPr w:rsidR="000A5856" w:rsidRPr="004A015C" w:rsidSect="00CE276F">
          <w:type w:val="continuous"/>
          <w:pgSz w:w="12240" w:h="15840" w:code="1"/>
          <w:pgMar w:top="1152" w:right="1728" w:bottom="1152" w:left="1728" w:header="864" w:footer="504" w:gutter="0"/>
          <w:cols w:space="720"/>
          <w:titlePg/>
          <w:docGrid w:linePitch="326"/>
        </w:sectPr>
      </w:pPr>
      <w:r w:rsidRPr="004A015C">
        <w:rPr>
          <w:rFonts w:asciiTheme="minorHAnsi" w:hAnsiTheme="minorHAnsi" w:cstheme="minorHAnsi"/>
          <w:b/>
          <w:bCs/>
          <w:color w:val="000000" w:themeColor="text1"/>
          <w:szCs w:val="20"/>
        </w:rPr>
        <w:t>Recommended Preparation</w:t>
      </w:r>
      <w:r w:rsidRPr="004A015C">
        <w:rPr>
          <w:rStyle w:val="tooltiptext"/>
          <w:rFonts w:asciiTheme="minorHAnsi" w:hAnsiTheme="minorHAnsi" w:cstheme="minorHAnsi"/>
          <w:color w:val="000000" w:themeColor="text1"/>
          <w:szCs w:val="20"/>
        </w:rPr>
        <w:t xml:space="preserve">: </w:t>
      </w:r>
      <w:r w:rsidRPr="004A015C">
        <w:rPr>
          <w:rFonts w:asciiTheme="minorHAnsi" w:hAnsiTheme="minorHAnsi" w:cstheme="minorHAnsi"/>
          <w:color w:val="000000" w:themeColor="text1"/>
          <w:sz w:val="20"/>
          <w:szCs w:val="20"/>
        </w:rPr>
        <w:t>course work or background 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hat is advisable, not mandator</w:t>
      </w:r>
      <w:r w:rsidR="00BD1D47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</w:p>
    <w:p w14:paraId="313E378E" w14:textId="77777777" w:rsidR="000A5856" w:rsidRPr="004A015C" w:rsidRDefault="000A5856" w:rsidP="000A5856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sectPr w:rsidR="000A5856" w:rsidRPr="004A015C" w:rsidSect="00ED134C">
          <w:type w:val="continuous"/>
          <w:pgSz w:w="12240" w:h="15840" w:code="1"/>
          <w:pgMar w:top="1152" w:right="1728" w:bottom="1152" w:left="1728" w:header="864" w:footer="504" w:gutter="0"/>
          <w:cols w:num="2" w:space="720"/>
          <w:titlePg/>
          <w:docGrid w:linePitch="326"/>
        </w:sectPr>
      </w:pPr>
    </w:p>
    <w:p w14:paraId="3AE60559" w14:textId="77777777" w:rsidR="000A5856" w:rsidRPr="004A015C" w:rsidRDefault="000A5856" w:rsidP="000A5856">
      <w:pPr>
        <w:ind w:right="-36"/>
        <w:rPr>
          <w:rFonts w:asciiTheme="minorHAnsi" w:hAnsiTheme="minorHAnsi" w:cstheme="minorHAnsi"/>
          <w:b/>
          <w:bCs/>
          <w:color w:val="000000" w:themeColor="text1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</w:rPr>
        <w:t>Course Notes</w:t>
      </w:r>
    </w:p>
    <w:p w14:paraId="2567FB1B" w14:textId="194C87CA" w:rsidR="000A5856" w:rsidRPr="004A015C" w:rsidRDefault="009E0506" w:rsidP="000A5856">
      <w:pPr>
        <w:ind w:right="-36"/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Include g</w:t>
      </w:r>
      <w:r w:rsidR="000A5856"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rading </w:t>
      </w: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0A5856"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ype</w:t>
      </w: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5856"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(</w:t>
      </w: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0A5856"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.</w:t>
      </w: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g</w:t>
      </w:r>
      <w:r w:rsidR="000A5856"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.,</w:t>
      </w:r>
      <w:r w:rsidR="000A5856"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Letter, </w:t>
      </w:r>
      <w:r w:rsidR="000A5856"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Credit No</w:t>
      </w:r>
      <w:r w:rsidR="00EF5FE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</w:t>
      </w:r>
      <w:r w:rsidR="000A5856"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Credit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E5216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Numeric). </w:t>
      </w:r>
      <w:r w:rsidR="000A5856"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Note any unique characteristics of the course of operating procedure. Is the course </w:t>
      </w:r>
      <w:r w:rsidR="000A5856"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Web-Enhanced (i.e. Blackboard), Blended or Online?</w:t>
      </w:r>
      <w:r w:rsidR="000A5856"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 If copies of lecture slides and other class information will be posted on Blackboard, note that here. If multimedia or technology-enhanced learning strategies will be used, please describe them here. </w:t>
      </w:r>
    </w:p>
    <w:p w14:paraId="2118F122" w14:textId="77777777" w:rsidR="000A5856" w:rsidRDefault="000A5856" w:rsidP="000A5856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4E77347" w14:textId="77777777" w:rsidR="000A5856" w:rsidRPr="004A015C" w:rsidRDefault="000A5856" w:rsidP="000A5856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</w:rPr>
        <w:t>Technological Proficiency and Hardware/Software Required</w:t>
      </w:r>
    </w:p>
    <w:p w14:paraId="4E3E4109" w14:textId="77777777" w:rsidR="000A5856" w:rsidRPr="004A015C" w:rsidRDefault="000A5856" w:rsidP="000A5856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If applicable, provide details of accessing course if not in a traditional classroom setting.</w:t>
      </w:r>
      <w:r w:rsidRPr="004A015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4551D2BB" w14:textId="77777777" w:rsidR="000A5856" w:rsidRDefault="000A5856" w:rsidP="000A5856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F0E2F51" w14:textId="77777777" w:rsidR="000A5856" w:rsidRPr="004A015C" w:rsidRDefault="000A5856" w:rsidP="000A5856">
      <w:pPr>
        <w:outlineLvl w:val="0"/>
        <w:rPr>
          <w:rFonts w:asciiTheme="minorHAnsi" w:hAnsiTheme="minorHAnsi" w:cstheme="minorHAnsi"/>
          <w:b/>
          <w:bCs/>
          <w:color w:val="000000" w:themeColor="text1"/>
        </w:rPr>
      </w:pPr>
      <w:r w:rsidRPr="004A015C">
        <w:rPr>
          <w:rFonts w:asciiTheme="minorHAnsi" w:hAnsiTheme="minorHAnsi" w:cstheme="minorHAnsi"/>
          <w:b/>
          <w:bCs/>
          <w:color w:val="000000" w:themeColor="text1"/>
        </w:rPr>
        <w:t>Required Readings and Supplementary Materials</w:t>
      </w:r>
    </w:p>
    <w:p w14:paraId="0E3A1909" w14:textId="77777777" w:rsidR="000A5856" w:rsidRPr="004A015C" w:rsidRDefault="000A5856" w:rsidP="000A5856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4A01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Required readings and supplementary materials. Where to access/purchase. </w:t>
      </w:r>
    </w:p>
    <w:p w14:paraId="65DF233E" w14:textId="77777777" w:rsidR="000A5856" w:rsidRDefault="000A5856" w:rsidP="000A5856">
      <w:pPr>
        <w:rPr>
          <w:rFonts w:asciiTheme="minorHAnsi" w:hAnsiTheme="minorHAnsi" w:cstheme="minorHAnsi"/>
          <w:b/>
          <w:iCs/>
          <w:color w:val="000000" w:themeColor="text1"/>
          <w:sz w:val="20"/>
          <w:szCs w:val="20"/>
        </w:rPr>
      </w:pPr>
    </w:p>
    <w:p w14:paraId="3C57EB79" w14:textId="77777777" w:rsidR="000A5856" w:rsidRPr="003109DA" w:rsidRDefault="000A5856" w:rsidP="000A5856">
      <w:pPr>
        <w:rPr>
          <w:rFonts w:asciiTheme="minorHAnsi" w:hAnsiTheme="minorHAnsi" w:cstheme="minorHAnsi"/>
          <w:b/>
          <w:iCs/>
          <w:color w:val="000000" w:themeColor="text1"/>
        </w:rPr>
      </w:pPr>
      <w:r w:rsidRPr="003109DA">
        <w:rPr>
          <w:rFonts w:asciiTheme="minorHAnsi" w:hAnsiTheme="minorHAnsi" w:cstheme="minorHAnsi"/>
          <w:b/>
          <w:iCs/>
          <w:color w:val="000000" w:themeColor="text1"/>
        </w:rPr>
        <w:t xml:space="preserve">Description and Assessment of Assignments </w:t>
      </w:r>
    </w:p>
    <w:p w14:paraId="13F154A8" w14:textId="77777777" w:rsidR="000A5856" w:rsidRPr="004A015C" w:rsidRDefault="000A5856" w:rsidP="000A5856">
      <w:pP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  <w:r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What kind of work is to be done and how should it be completed, </w:t>
      </w:r>
      <w:r w:rsidR="003109DA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i.e.</w:t>
      </w:r>
      <w:r w:rsidRPr="004A015C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 how the learning outcome will be assessed. Include any assessment and grading rubrics to be used.</w:t>
      </w:r>
    </w:p>
    <w:p w14:paraId="2C496063" w14:textId="77777777" w:rsidR="000A5856" w:rsidRPr="00FE2DE5" w:rsidRDefault="000A5856" w:rsidP="000A5856">
      <w:pP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038804" w14:textId="77777777" w:rsidR="000A5856" w:rsidRDefault="000A5856" w:rsidP="000A5856">
      <w:pPr>
        <w:rPr>
          <w:rFonts w:asciiTheme="minorHAnsi" w:hAnsiTheme="minorHAnsi" w:cstheme="minorHAnsi"/>
          <w:b/>
          <w:iCs/>
          <w:color w:val="000000" w:themeColor="text1"/>
        </w:rPr>
      </w:pPr>
      <w:r>
        <w:rPr>
          <w:rFonts w:asciiTheme="minorHAnsi" w:hAnsiTheme="minorHAnsi" w:cstheme="minorHAnsi"/>
          <w:b/>
          <w:iCs/>
          <w:color w:val="000000" w:themeColor="text1"/>
        </w:rPr>
        <w:br w:type="page"/>
      </w:r>
    </w:p>
    <w:p w14:paraId="2085B0F6" w14:textId="77777777" w:rsidR="000A5856" w:rsidRPr="00FE2DE5" w:rsidRDefault="000A5856" w:rsidP="000A5856">
      <w:pPr>
        <w:rPr>
          <w:rStyle w:val="tooltiptext"/>
          <w:rFonts w:asciiTheme="minorHAnsi" w:hAnsiTheme="minorHAnsi" w:cstheme="minorHAnsi"/>
          <w:b/>
          <w:iCs/>
          <w:color w:val="000000" w:themeColor="text1"/>
        </w:rPr>
      </w:pPr>
      <w:r w:rsidRPr="00FE2DE5">
        <w:rPr>
          <w:rFonts w:asciiTheme="minorHAnsi" w:hAnsiTheme="minorHAnsi" w:cstheme="minorHAnsi"/>
          <w:b/>
          <w:iCs/>
          <w:color w:val="000000" w:themeColor="text1"/>
        </w:rPr>
        <w:lastRenderedPageBreak/>
        <w:t>Grading Breakdown</w:t>
      </w:r>
    </w:p>
    <w:p w14:paraId="43E286FD" w14:textId="2801FFE4" w:rsidR="000A5856" w:rsidRPr="00FE2DE5" w:rsidRDefault="0057160C" w:rsidP="000A5856">
      <w:pP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FE2DE5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ncluding the </w:t>
      </w: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above detailed </w:t>
      </w:r>
      <w:r w:rsidRPr="00FE2DE5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assignments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h</w:t>
      </w:r>
      <w:r w:rsidR="000A5856" w:rsidRPr="00FE2DE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ow will</w:t>
      </w:r>
      <w: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 students be graded overall?</w:t>
      </w:r>
      <w:r w:rsidR="000A5856" w:rsidRPr="00FE2DE5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0DFD" w:rsidRPr="00310DFD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Participation should not exceed 15% of the total grade. Where it does, the syllabus must provide an added explanation. No portion of the grade may be awarded for class attendance but non-attendance can be the basis for lowering the grade, when clearly stated on the syllabus</w:t>
      </w:r>
      <w:r w:rsidR="00310DFD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682C90"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  <w:t xml:space="preserve"> The sum of percentages must total 100%.</w:t>
      </w:r>
    </w:p>
    <w:p w14:paraId="64616589" w14:textId="77777777" w:rsidR="000A5856" w:rsidRPr="00FE2DE5" w:rsidRDefault="000A5856" w:rsidP="000A5856">
      <w:pP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EBC3071" w14:textId="77777777" w:rsidR="005B7DDA" w:rsidRDefault="005B7DDA" w:rsidP="000A5856">
      <w:pPr>
        <w:ind w:left="1440"/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MON_1408969724"/>
      <w:bookmarkStart w:id="1" w:name="_MON_1408973715"/>
      <w:bookmarkStart w:id="2" w:name="_MON_1408973778"/>
      <w:bookmarkStart w:id="3" w:name="_MON_1408973824"/>
      <w:bookmarkStart w:id="4" w:name="_MON_1408973860"/>
      <w:bookmarkStart w:id="5" w:name="_MON_1408969065"/>
      <w:bookmarkStart w:id="6" w:name="_MON_1409031649"/>
      <w:bookmarkEnd w:id="0"/>
      <w:bookmarkEnd w:id="1"/>
      <w:bookmarkEnd w:id="2"/>
      <w:bookmarkEnd w:id="3"/>
      <w:bookmarkEnd w:id="4"/>
      <w:bookmarkEnd w:id="5"/>
      <w:bookmarkEnd w:id="6"/>
    </w:p>
    <w:p w14:paraId="149B634D" w14:textId="77777777" w:rsidR="005B7DDA" w:rsidRDefault="005B7DDA" w:rsidP="000A5856">
      <w:pPr>
        <w:ind w:left="1440"/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GridLight"/>
        <w:tblW w:w="0" w:type="auto"/>
        <w:tblInd w:w="1075" w:type="dxa"/>
        <w:tblLook w:val="04A0" w:firstRow="1" w:lastRow="0" w:firstColumn="1" w:lastColumn="0" w:noHBand="0" w:noVBand="1"/>
      </w:tblPr>
      <w:tblGrid>
        <w:gridCol w:w="3510"/>
        <w:gridCol w:w="990"/>
        <w:gridCol w:w="1260"/>
      </w:tblGrid>
      <w:tr w:rsidR="005B7DDA" w14:paraId="0059F7E6" w14:textId="77777777" w:rsidTr="004E1190">
        <w:trPr>
          <w:trHeight w:val="256"/>
        </w:trPr>
        <w:tc>
          <w:tcPr>
            <w:tcW w:w="3510" w:type="dxa"/>
          </w:tcPr>
          <w:p w14:paraId="283D4B61" w14:textId="6FC28772" w:rsidR="005B7DDA" w:rsidRPr="005B7DDA" w:rsidRDefault="00976F0B" w:rsidP="00976F0B">
            <w:pPr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Assessment Tool (</w:t>
            </w:r>
            <w:r w:rsidR="009E0506"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assignments</w:t>
            </w:r>
            <w:r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14:paraId="528189E0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B7DDA"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Points</w:t>
            </w:r>
          </w:p>
        </w:tc>
        <w:tc>
          <w:tcPr>
            <w:tcW w:w="1260" w:type="dxa"/>
          </w:tcPr>
          <w:p w14:paraId="4E9334B6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B7DDA"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% of Grade</w:t>
            </w:r>
          </w:p>
        </w:tc>
      </w:tr>
      <w:tr w:rsidR="005B7DDA" w14:paraId="6988D987" w14:textId="77777777" w:rsidTr="004E1190">
        <w:trPr>
          <w:trHeight w:val="256"/>
        </w:trPr>
        <w:tc>
          <w:tcPr>
            <w:tcW w:w="3510" w:type="dxa"/>
          </w:tcPr>
          <w:p w14:paraId="1687D480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73EFF0D7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F7551B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B7DDA" w14:paraId="0EFF4736" w14:textId="77777777" w:rsidTr="004E1190">
        <w:trPr>
          <w:trHeight w:val="256"/>
        </w:trPr>
        <w:tc>
          <w:tcPr>
            <w:tcW w:w="3510" w:type="dxa"/>
          </w:tcPr>
          <w:p w14:paraId="420DFF63" w14:textId="44BD6051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2E0B4FA9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2FBBFF2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B7DDA" w14:paraId="1844F450" w14:textId="77777777" w:rsidTr="004E1190">
        <w:trPr>
          <w:trHeight w:val="256"/>
        </w:trPr>
        <w:tc>
          <w:tcPr>
            <w:tcW w:w="3510" w:type="dxa"/>
          </w:tcPr>
          <w:p w14:paraId="725BA11B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40408C62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75663F2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B7DDA" w14:paraId="16A7A07E" w14:textId="77777777" w:rsidTr="004E1190">
        <w:trPr>
          <w:trHeight w:val="256"/>
        </w:trPr>
        <w:tc>
          <w:tcPr>
            <w:tcW w:w="3510" w:type="dxa"/>
          </w:tcPr>
          <w:p w14:paraId="285D59C9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204A3AC1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BCC392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B7DDA" w14:paraId="5BF7FB58" w14:textId="77777777" w:rsidTr="004E1190">
        <w:trPr>
          <w:trHeight w:val="256"/>
        </w:trPr>
        <w:tc>
          <w:tcPr>
            <w:tcW w:w="3510" w:type="dxa"/>
          </w:tcPr>
          <w:p w14:paraId="37C4BD31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119ADC37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FEF488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B7DDA" w14:paraId="1C1805EA" w14:textId="77777777" w:rsidTr="004E1190">
        <w:trPr>
          <w:trHeight w:val="240"/>
        </w:trPr>
        <w:tc>
          <w:tcPr>
            <w:tcW w:w="3510" w:type="dxa"/>
          </w:tcPr>
          <w:p w14:paraId="53723536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B7DDA">
              <w:rPr>
                <w:rStyle w:val="tooltip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990" w:type="dxa"/>
          </w:tcPr>
          <w:p w14:paraId="5F703514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EB11FA6" w14:textId="77777777" w:rsidR="005B7DDA" w:rsidRPr="005B7DDA" w:rsidRDefault="005B7DDA" w:rsidP="00AE3DB2">
            <w:pPr>
              <w:rPr>
                <w:rStyle w:val="tooltiptex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0A796FB" w14:textId="77777777" w:rsidR="005B7DDA" w:rsidRPr="00FE2DE5" w:rsidRDefault="005B7DDA" w:rsidP="000A5856">
      <w:pPr>
        <w:ind w:left="1440"/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37773A" w14:textId="77777777" w:rsidR="00147DFB" w:rsidRDefault="00147DFB" w:rsidP="000A5856">
      <w:pPr>
        <w:rPr>
          <w:rStyle w:val="tooltiptext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C9BD0D" w14:textId="77777777" w:rsidR="000A5856" w:rsidRPr="00695CE8" w:rsidRDefault="000A5856" w:rsidP="000A5856">
      <w:pPr>
        <w:rPr>
          <w:rStyle w:val="tooltiptext"/>
          <w:rFonts w:asciiTheme="minorHAnsi" w:hAnsiTheme="minorHAnsi" w:cstheme="minorHAnsi"/>
          <w:b/>
          <w:color w:val="000000" w:themeColor="text1"/>
          <w:szCs w:val="20"/>
        </w:rPr>
      </w:pPr>
    </w:p>
    <w:p w14:paraId="69D70248" w14:textId="77777777" w:rsidR="00066115" w:rsidRDefault="000A5856" w:rsidP="000A5856">
      <w:pPr>
        <w:rPr>
          <w:rStyle w:val="tooltiptext"/>
          <w:rFonts w:asciiTheme="minorHAnsi" w:hAnsiTheme="minorHAnsi" w:cstheme="minorHAnsi"/>
          <w:b/>
          <w:color w:val="000000" w:themeColor="text1"/>
          <w:szCs w:val="20"/>
        </w:rPr>
      </w:pPr>
      <w:r w:rsidRPr="008E4FFD">
        <w:rPr>
          <w:rStyle w:val="tooltiptext"/>
          <w:rFonts w:asciiTheme="minorHAnsi" w:hAnsiTheme="minorHAnsi" w:cstheme="minorHAnsi"/>
          <w:b/>
          <w:color w:val="000000" w:themeColor="text1"/>
          <w:szCs w:val="20"/>
        </w:rPr>
        <w:t>Grading Scale</w:t>
      </w:r>
    </w:p>
    <w:p w14:paraId="38A020E1" w14:textId="14D31468" w:rsidR="00066115" w:rsidRPr="004E1190" w:rsidRDefault="000A5856" w:rsidP="000A5856">
      <w:pPr>
        <w:rPr>
          <w:rStyle w:val="tooltiptext"/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E1190">
        <w:rPr>
          <w:rStyle w:val="tooltiptext"/>
          <w:rFonts w:asciiTheme="minorHAnsi" w:hAnsiTheme="minorHAnsi" w:cstheme="minorHAnsi"/>
          <w:b/>
          <w:color w:val="000000" w:themeColor="text1"/>
          <w:sz w:val="20"/>
          <w:szCs w:val="20"/>
        </w:rPr>
        <w:t>(</w:t>
      </w:r>
      <w:r w:rsidR="00066115" w:rsidRPr="004E1190">
        <w:rPr>
          <w:rStyle w:val="tooltiptext"/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Optional – the </w:t>
      </w:r>
      <w:r w:rsidR="00066115" w:rsidRPr="00066115">
        <w:rPr>
          <w:rStyle w:val="tooltiptext"/>
          <w:rFonts w:asciiTheme="minorHAnsi" w:hAnsiTheme="minorHAnsi" w:cstheme="minorHAnsi"/>
          <w:b/>
          <w:color w:val="000000" w:themeColor="text1"/>
          <w:sz w:val="20"/>
          <w:szCs w:val="20"/>
        </w:rPr>
        <w:t>f</w:t>
      </w:r>
      <w:r w:rsidR="00066115" w:rsidRPr="004E1190">
        <w:rPr>
          <w:rStyle w:val="tooltiptext"/>
          <w:rFonts w:asciiTheme="minorHAnsi" w:hAnsiTheme="minorHAnsi" w:cstheme="minorHAnsi"/>
          <w:b/>
          <w:color w:val="000000" w:themeColor="text1"/>
          <w:sz w:val="20"/>
          <w:szCs w:val="20"/>
        </w:rPr>
        <w:t>ollowing is only an example of what one might look like if included)</w:t>
      </w:r>
    </w:p>
    <w:p w14:paraId="6D664B13" w14:textId="43BA62C0" w:rsidR="000A5856" w:rsidRPr="008E4FFD" w:rsidRDefault="000A5856" w:rsidP="000A5856">
      <w:pPr>
        <w:rPr>
          <w:rStyle w:val="tooltiptext"/>
          <w:rFonts w:asciiTheme="minorHAnsi" w:hAnsiTheme="minorHAnsi" w:cstheme="minorHAnsi"/>
          <w:b/>
          <w:color w:val="000000" w:themeColor="text1"/>
          <w:szCs w:val="20"/>
        </w:rPr>
      </w:pPr>
    </w:p>
    <w:p w14:paraId="085B1051" w14:textId="77777777" w:rsidR="000A5856" w:rsidRPr="008E4FFD" w:rsidRDefault="000A5856" w:rsidP="000A5856">
      <w:pPr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Course final grades will be determined using the following scale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288DA302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95-100</w:t>
      </w:r>
    </w:p>
    <w:p w14:paraId="5CB34450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A-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90-94</w:t>
      </w:r>
    </w:p>
    <w:p w14:paraId="6450A0EE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B+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87-89</w:t>
      </w:r>
    </w:p>
    <w:p w14:paraId="043AAB92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B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83-86</w:t>
      </w:r>
    </w:p>
    <w:p w14:paraId="59D4C319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B-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80-82</w:t>
      </w:r>
    </w:p>
    <w:p w14:paraId="524D85B9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C+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77-79</w:t>
      </w:r>
    </w:p>
    <w:p w14:paraId="030FFCC7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73-76</w:t>
      </w:r>
    </w:p>
    <w:p w14:paraId="1761075B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C-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70-72</w:t>
      </w:r>
    </w:p>
    <w:p w14:paraId="0063F639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D+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67-69</w:t>
      </w:r>
    </w:p>
    <w:p w14:paraId="15E989C1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D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63-66</w:t>
      </w:r>
    </w:p>
    <w:p w14:paraId="3B566890" w14:textId="77777777" w:rsidR="000A5856" w:rsidRPr="008E4FFD" w:rsidRDefault="000A5856" w:rsidP="000A5856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D-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60-62</w:t>
      </w:r>
    </w:p>
    <w:p w14:paraId="7CF62E0A" w14:textId="77777777" w:rsidR="000A5856" w:rsidRPr="009D6261" w:rsidRDefault="000A5856" w:rsidP="000A5856">
      <w:pPr>
        <w:rPr>
          <w:rStyle w:val="tooltiptext"/>
          <w:rFonts w:asciiTheme="minorHAnsi" w:hAnsiTheme="minorHAnsi"/>
          <w:color w:val="000000" w:themeColor="text1"/>
          <w:sz w:val="20"/>
          <w:szCs w:val="20"/>
        </w:rPr>
      </w:pPr>
      <w:r w:rsidRPr="008E4FFD">
        <w:rPr>
          <w:rFonts w:asciiTheme="minorHAnsi" w:hAnsiTheme="minorHAnsi"/>
          <w:color w:val="000000" w:themeColor="text1"/>
          <w:sz w:val="20"/>
          <w:szCs w:val="20"/>
        </w:rPr>
        <w:t>F</w:t>
      </w:r>
      <w:r w:rsidRPr="008E4FFD">
        <w:rPr>
          <w:rFonts w:asciiTheme="minorHAnsi" w:hAnsiTheme="minorHAnsi"/>
          <w:color w:val="000000" w:themeColor="text1"/>
          <w:sz w:val="20"/>
          <w:szCs w:val="20"/>
        </w:rPr>
        <w:tab/>
        <w:t>59 and below</w:t>
      </w:r>
    </w:p>
    <w:p w14:paraId="0B511DDD" w14:textId="77777777" w:rsidR="000A5856" w:rsidRPr="00FE2DE5" w:rsidRDefault="000A5856" w:rsidP="000A585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3716A1C9" w14:textId="77777777" w:rsidR="0057160C" w:rsidRDefault="0057160C" w:rsidP="000A585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97688" w14:textId="77777777" w:rsidR="0057160C" w:rsidRDefault="0057160C" w:rsidP="000A585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Assignment </w:t>
      </w:r>
      <w:r w:rsidRPr="00FE2DE5">
        <w:rPr>
          <w:rFonts w:asciiTheme="minorHAnsi" w:hAnsiTheme="minorHAnsi" w:cstheme="minorHAnsi"/>
          <w:b/>
          <w:color w:val="000000" w:themeColor="text1"/>
        </w:rPr>
        <w:t>Submission Policy</w:t>
      </w:r>
    </w:p>
    <w:p w14:paraId="6F55296D" w14:textId="163FFE34" w:rsidR="000A5856" w:rsidRDefault="000A5856" w:rsidP="000A585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2DE5">
        <w:rPr>
          <w:rFonts w:asciiTheme="minorHAnsi" w:hAnsiTheme="minorHAnsi" w:cstheme="minorHAnsi"/>
          <w:color w:val="000000" w:themeColor="text1"/>
          <w:sz w:val="20"/>
          <w:szCs w:val="20"/>
        </w:rPr>
        <w:t>Describe how and when</w:t>
      </w:r>
      <w:r w:rsidR="009E05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E2D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assignments are to be submitted. </w:t>
      </w:r>
    </w:p>
    <w:p w14:paraId="31233BB3" w14:textId="77777777" w:rsidR="0057160C" w:rsidRDefault="0057160C" w:rsidP="000A585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B61AAB" w14:textId="77777777" w:rsidR="0057160C" w:rsidRDefault="0057160C" w:rsidP="0057160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Grading Timeline</w:t>
      </w:r>
    </w:p>
    <w:p w14:paraId="7829E763" w14:textId="77777777" w:rsidR="0057160C" w:rsidRPr="0057160C" w:rsidRDefault="0057160C" w:rsidP="000A585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Announce a standard timeline for grading and feedback. </w:t>
      </w:r>
    </w:p>
    <w:p w14:paraId="7A9EB5ED" w14:textId="77777777" w:rsidR="000A5856" w:rsidRPr="00FE2DE5" w:rsidRDefault="000A5856" w:rsidP="000A585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B633C5" w14:textId="77777777" w:rsidR="000A5856" w:rsidRPr="00FE2DE5" w:rsidRDefault="000A5856" w:rsidP="000A585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FE2DE5">
        <w:rPr>
          <w:rFonts w:asciiTheme="minorHAnsi" w:hAnsiTheme="minorHAnsi" w:cstheme="minorHAnsi"/>
          <w:b/>
          <w:bCs/>
          <w:color w:val="000000" w:themeColor="text1"/>
        </w:rPr>
        <w:t>Additional Policies</w:t>
      </w:r>
    </w:p>
    <w:p w14:paraId="29ECCAFC" w14:textId="77777777" w:rsidR="000A5856" w:rsidRDefault="000A5856" w:rsidP="000A5856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2D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Add any additional policies that students should be aware of: late assignments, missed classes, attendance expectations, use of technology in the classroom, etc.  </w:t>
      </w:r>
    </w:p>
    <w:p w14:paraId="7C33E4C8" w14:textId="77777777" w:rsidR="000A5856" w:rsidRPr="000A19D6" w:rsidRDefault="000A5856" w:rsidP="000A585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  <w:r w:rsidRPr="00FE2DE5">
        <w:rPr>
          <w:rFonts w:asciiTheme="minorHAnsi" w:hAnsiTheme="minorHAnsi" w:cstheme="minorHAnsi"/>
          <w:b/>
          <w:color w:val="000000" w:themeColor="text1"/>
        </w:rPr>
        <w:lastRenderedPageBreak/>
        <w:t>Course Schedule: A Weekly Breakdown</w:t>
      </w:r>
    </w:p>
    <w:p w14:paraId="6DDCD88B" w14:textId="75831253" w:rsidR="000A5856" w:rsidRDefault="000A5856" w:rsidP="000A585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Provide a detailed course calendar that </w:t>
      </w:r>
      <w:r w:rsidR="00066115">
        <w:rPr>
          <w:rFonts w:asciiTheme="minorHAnsi" w:hAnsiTheme="minorHAnsi" w:cstheme="minorHAnsi"/>
          <w:color w:val="000000" w:themeColor="text1"/>
          <w:sz w:val="20"/>
          <w:szCs w:val="20"/>
        </w:rPr>
        <w:t>includes</w:t>
      </w:r>
      <w:r w:rsidR="00066115"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>a list of deliverables</w:t>
      </w:r>
      <w:r w:rsidR="000661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(homework </w:t>
      </w:r>
      <w:r w:rsidR="00066115"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>assignments, examinations, etc.</w:t>
      </w:r>
      <w:r w:rsidR="00066115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broken down on </w:t>
      </w:r>
      <w:r w:rsidR="005F76C4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weekly basis. The format may vary, but the content must include:</w:t>
      </w:r>
    </w:p>
    <w:p w14:paraId="6966D16D" w14:textId="77777777" w:rsidR="004E1190" w:rsidRPr="00D17734" w:rsidRDefault="004E1190" w:rsidP="000A585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C6C517E" w14:textId="77777777" w:rsidR="000A5856" w:rsidRPr="00D17734" w:rsidRDefault="000A5856" w:rsidP="000A58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>Subject matter (topic) or activity</w:t>
      </w:r>
    </w:p>
    <w:p w14:paraId="727F387F" w14:textId="517F8C38" w:rsidR="000A5856" w:rsidRPr="00D17734" w:rsidRDefault="000A5856" w:rsidP="000A58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>Required preparatory reading</w:t>
      </w:r>
      <w:r w:rsidR="009E05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 </w:t>
      </w:r>
      <w:r w:rsidR="00066115">
        <w:rPr>
          <w:rFonts w:asciiTheme="minorHAnsi" w:hAnsiTheme="minorHAnsi" w:cstheme="minorHAnsi"/>
          <w:color w:val="000000" w:themeColor="text1"/>
          <w:sz w:val="20"/>
          <w:szCs w:val="20"/>
        </w:rPr>
        <w:t>tasks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066115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66115">
        <w:rPr>
          <w:rFonts w:asciiTheme="minorHAnsi" w:hAnsiTheme="minorHAnsi" w:cstheme="minorHAnsi"/>
          <w:color w:val="000000" w:themeColor="text1"/>
          <w:sz w:val="20"/>
          <w:szCs w:val="20"/>
        </w:rPr>
        <w:t>g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., viewing videos) </w:t>
      </w:r>
    </w:p>
    <w:p w14:paraId="15A7454B" w14:textId="490D63B7" w:rsidR="000A5856" w:rsidRPr="00D17734" w:rsidRDefault="00066115" w:rsidP="000A58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>eliverable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 and when each deliverable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is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due</w:t>
      </w:r>
      <w:r w:rsidRPr="00D17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 blanket statement that there will be a deliverable due at a specified frequency (e.g., there will be homework due weekly) may obviate the need to state when certain deliverables are due</w:t>
      </w:r>
    </w:p>
    <w:p w14:paraId="4D1A0A1D" w14:textId="77777777" w:rsidR="000A5856" w:rsidRPr="004A015C" w:rsidRDefault="000A5856" w:rsidP="000A5856">
      <w:pPr>
        <w:pStyle w:val="ListParagraph"/>
        <w:ind w:left="144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B02D964" w14:textId="77777777" w:rsidR="000A5856" w:rsidRPr="004A015C" w:rsidRDefault="000A5856" w:rsidP="000A5856">
      <w:pPr>
        <w:ind w:left="720"/>
        <w:rPr>
          <w:rFonts w:asciiTheme="minorHAnsi" w:hAnsiTheme="minorHAnsi"/>
          <w:b/>
          <w:sz w:val="20"/>
          <w:szCs w:val="20"/>
        </w:rPr>
      </w:pPr>
      <w:r w:rsidRPr="004A015C">
        <w:rPr>
          <w:rFonts w:asciiTheme="minorHAnsi" w:hAnsiTheme="minorHAnsi"/>
          <w:sz w:val="20"/>
          <w:szCs w:val="20"/>
          <w:u w:val="single"/>
        </w:rPr>
        <w:t>IMPORTANT:</w:t>
      </w:r>
      <w:r w:rsidRPr="004A015C">
        <w:rPr>
          <w:rFonts w:asciiTheme="minorHAnsi" w:hAnsiTheme="minorHAnsi"/>
          <w:sz w:val="20"/>
          <w:szCs w:val="20"/>
        </w:rPr>
        <w:t xml:space="preserve"> </w:t>
      </w:r>
    </w:p>
    <w:p w14:paraId="375ACFE2" w14:textId="57C6CB29" w:rsidR="000A5856" w:rsidRPr="004A015C" w:rsidRDefault="000A5856" w:rsidP="000A5856">
      <w:pPr>
        <w:ind w:left="720"/>
        <w:rPr>
          <w:rFonts w:asciiTheme="minorHAnsi" w:hAnsiTheme="minorHAnsi"/>
          <w:b/>
          <w:sz w:val="20"/>
          <w:szCs w:val="20"/>
        </w:rPr>
      </w:pPr>
      <w:r w:rsidRPr="004A015C">
        <w:rPr>
          <w:rFonts w:asciiTheme="minorHAnsi" w:hAnsiTheme="minorHAnsi"/>
          <w:sz w:val="20"/>
          <w:szCs w:val="20"/>
        </w:rPr>
        <w:t>In addition to in-class contact hours, all courses must also meet a minimum standard for out-of-class time, which accounts for time students spend on homework, readings, writing and other academic activities.</w:t>
      </w:r>
      <w:r w:rsidR="00066115">
        <w:rPr>
          <w:rFonts w:asciiTheme="minorHAnsi" w:hAnsiTheme="minorHAnsi"/>
          <w:sz w:val="20"/>
          <w:szCs w:val="20"/>
        </w:rPr>
        <w:t xml:space="preserve"> </w:t>
      </w:r>
      <w:r w:rsidR="00066115" w:rsidRPr="00066115">
        <w:rPr>
          <w:rFonts w:asciiTheme="minorHAnsi" w:hAnsiTheme="minorHAnsi"/>
          <w:sz w:val="20"/>
          <w:szCs w:val="20"/>
        </w:rPr>
        <w:t>Standard fall and spring sessions (001) require a final summative experience during the University scheduled final exam day and time.</w:t>
      </w:r>
    </w:p>
    <w:p w14:paraId="5B423EEE" w14:textId="69A086C2" w:rsidR="000A5856" w:rsidRPr="00D03268" w:rsidRDefault="000A5856" w:rsidP="000A5856">
      <w:pPr>
        <w:ind w:left="72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1855" w:tblpY="264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08"/>
        <w:gridCol w:w="2340"/>
        <w:gridCol w:w="2520"/>
        <w:gridCol w:w="3150"/>
      </w:tblGrid>
      <w:tr w:rsidR="000A5856" w:rsidRPr="00FE2DE5" w14:paraId="7EC85068" w14:textId="77777777" w:rsidTr="0023047C">
        <w:trPr>
          <w:trHeight w:val="288"/>
        </w:trPr>
        <w:tc>
          <w:tcPr>
            <w:tcW w:w="1008" w:type="dxa"/>
          </w:tcPr>
          <w:p w14:paraId="177518B0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340" w:type="dxa"/>
          </w:tcPr>
          <w:p w14:paraId="0240E4D1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E2D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Topics/Daily Activities</w:t>
            </w:r>
          </w:p>
        </w:tc>
        <w:tc>
          <w:tcPr>
            <w:tcW w:w="2520" w:type="dxa"/>
          </w:tcPr>
          <w:p w14:paraId="0E96E757" w14:textId="5BCFF6EB" w:rsidR="000A5856" w:rsidRPr="00FE2DE5" w:rsidRDefault="000A5856" w:rsidP="004E1190">
            <w:pPr>
              <w:pStyle w:val="Header"/>
              <w:tabs>
                <w:tab w:val="clear" w:pos="4320"/>
                <w:tab w:val="clear" w:pos="8640"/>
              </w:tabs>
              <w:ind w:right="-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2D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Readings</w:t>
            </w:r>
            <w:r w:rsidR="004E11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/Preparation</w:t>
            </w:r>
          </w:p>
        </w:tc>
        <w:tc>
          <w:tcPr>
            <w:tcW w:w="3150" w:type="dxa"/>
          </w:tcPr>
          <w:p w14:paraId="4E35BE09" w14:textId="22E2BE82" w:rsidR="000A5856" w:rsidRPr="00FE2DE5" w:rsidRDefault="000A5856" w:rsidP="004E11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E2D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Deliverable</w:t>
            </w:r>
            <w:r w:rsidR="004E11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 </w:t>
            </w:r>
          </w:p>
        </w:tc>
      </w:tr>
      <w:tr w:rsidR="000A5856" w:rsidRPr="00FE2DE5" w14:paraId="4429A389" w14:textId="77777777" w:rsidTr="0023047C">
        <w:tc>
          <w:tcPr>
            <w:tcW w:w="1008" w:type="dxa"/>
          </w:tcPr>
          <w:p w14:paraId="65C1B09F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1</w:t>
            </w:r>
          </w:p>
          <w:p w14:paraId="52A1B3EE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0808815" w14:textId="77777777" w:rsidR="000A5856" w:rsidRPr="00FE2DE5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DF14034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B38FC09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6AE53923" w14:textId="77777777" w:rsidTr="0023047C">
        <w:tc>
          <w:tcPr>
            <w:tcW w:w="1008" w:type="dxa"/>
          </w:tcPr>
          <w:p w14:paraId="0C739670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2</w:t>
            </w:r>
          </w:p>
          <w:p w14:paraId="495F0E18" w14:textId="77777777" w:rsidR="000A5856" w:rsidRPr="000A19D6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EAC8C87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C9800C5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</w:p>
        </w:tc>
        <w:tc>
          <w:tcPr>
            <w:tcW w:w="3150" w:type="dxa"/>
          </w:tcPr>
          <w:p w14:paraId="0E62445C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</w:p>
        </w:tc>
      </w:tr>
      <w:tr w:rsidR="000A5856" w:rsidRPr="00FE2DE5" w14:paraId="69AA4FA4" w14:textId="77777777" w:rsidTr="0023047C">
        <w:trPr>
          <w:trHeight w:val="481"/>
        </w:trPr>
        <w:tc>
          <w:tcPr>
            <w:tcW w:w="1008" w:type="dxa"/>
          </w:tcPr>
          <w:p w14:paraId="76CDEAFF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3</w:t>
            </w:r>
          </w:p>
          <w:p w14:paraId="54BD3F6F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B375678" w14:textId="77777777" w:rsidR="000A5856" w:rsidRPr="00FE2DE5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FD2EEF" w14:textId="77777777" w:rsidR="000A5856" w:rsidRPr="00FE2DE5" w:rsidRDefault="000A5856" w:rsidP="0023047C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val="en-US" w:eastAsia="en-US"/>
              </w:rPr>
            </w:pPr>
          </w:p>
        </w:tc>
        <w:tc>
          <w:tcPr>
            <w:tcW w:w="3150" w:type="dxa"/>
          </w:tcPr>
          <w:p w14:paraId="4FFE4BAF" w14:textId="77777777" w:rsidR="000A5856" w:rsidRPr="00FE2DE5" w:rsidRDefault="000A5856" w:rsidP="0023047C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val="en-US" w:eastAsia="en-US"/>
              </w:rPr>
            </w:pPr>
          </w:p>
        </w:tc>
      </w:tr>
      <w:tr w:rsidR="000A5856" w:rsidRPr="00FE2DE5" w14:paraId="5F7D6EE1" w14:textId="77777777" w:rsidTr="0023047C">
        <w:tc>
          <w:tcPr>
            <w:tcW w:w="1008" w:type="dxa"/>
          </w:tcPr>
          <w:p w14:paraId="45BE22F7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4</w:t>
            </w:r>
          </w:p>
          <w:p w14:paraId="2A503626" w14:textId="77777777" w:rsidR="000A5856" w:rsidRPr="000A19D6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23A102B" w14:textId="77777777" w:rsidR="000A5856" w:rsidRPr="00FE2DE5" w:rsidRDefault="000A5856" w:rsidP="0023047C">
            <w:pPr>
              <w:ind w:left="504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8B1C95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BD46D9A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502A109A" w14:textId="77777777" w:rsidTr="0023047C">
        <w:tc>
          <w:tcPr>
            <w:tcW w:w="1008" w:type="dxa"/>
          </w:tcPr>
          <w:p w14:paraId="6A13A7F2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5</w:t>
            </w:r>
          </w:p>
          <w:p w14:paraId="0F1ED292" w14:textId="77777777" w:rsidR="000A5856" w:rsidRPr="000A19D6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C80F4D8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3DD915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1BDF9EE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01B160CE" w14:textId="77777777" w:rsidTr="0023047C">
        <w:tc>
          <w:tcPr>
            <w:tcW w:w="1008" w:type="dxa"/>
          </w:tcPr>
          <w:p w14:paraId="78CBC86C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6</w:t>
            </w:r>
          </w:p>
          <w:p w14:paraId="3CD4C754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9EFB12A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B6C7553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ADD9531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618F73F8" w14:textId="77777777" w:rsidTr="0023047C">
        <w:tc>
          <w:tcPr>
            <w:tcW w:w="1008" w:type="dxa"/>
          </w:tcPr>
          <w:p w14:paraId="0CDB76D0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7</w:t>
            </w:r>
          </w:p>
          <w:p w14:paraId="5A69B0FA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3B7461F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909DF9D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AD46766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300F3E2B" w14:textId="77777777" w:rsidTr="0023047C">
        <w:tc>
          <w:tcPr>
            <w:tcW w:w="1008" w:type="dxa"/>
          </w:tcPr>
          <w:p w14:paraId="5760C89C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8</w:t>
            </w:r>
          </w:p>
          <w:p w14:paraId="36FCE882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F7082EB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5B33FC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7E61061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58325C0F" w14:textId="77777777" w:rsidTr="0023047C">
        <w:tc>
          <w:tcPr>
            <w:tcW w:w="1008" w:type="dxa"/>
          </w:tcPr>
          <w:p w14:paraId="53D0C4CC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9</w:t>
            </w:r>
          </w:p>
          <w:p w14:paraId="0B1AA366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7FB3901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C690A4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BA79CAD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68E48CC9" w14:textId="77777777" w:rsidTr="0023047C">
        <w:tc>
          <w:tcPr>
            <w:tcW w:w="1008" w:type="dxa"/>
          </w:tcPr>
          <w:p w14:paraId="1F0282AB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10</w:t>
            </w:r>
          </w:p>
          <w:p w14:paraId="3E5B9E15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BCC5BCD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9EAAEF3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B467432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799116F0" w14:textId="77777777" w:rsidTr="0023047C">
        <w:tc>
          <w:tcPr>
            <w:tcW w:w="1008" w:type="dxa"/>
          </w:tcPr>
          <w:p w14:paraId="22F9E711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11</w:t>
            </w:r>
          </w:p>
          <w:p w14:paraId="68224E2A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71D9D0B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61E652C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71C08FA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4A60FB1D" w14:textId="77777777" w:rsidTr="0023047C">
        <w:tc>
          <w:tcPr>
            <w:tcW w:w="1008" w:type="dxa"/>
          </w:tcPr>
          <w:p w14:paraId="4E29F743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12</w:t>
            </w:r>
          </w:p>
          <w:p w14:paraId="3AFFABC4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D6D63A7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4FB9F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85E9A4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1DA654A9" w14:textId="77777777" w:rsidTr="0023047C">
        <w:tc>
          <w:tcPr>
            <w:tcW w:w="1008" w:type="dxa"/>
          </w:tcPr>
          <w:p w14:paraId="058E6CC4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13</w:t>
            </w:r>
          </w:p>
          <w:p w14:paraId="43EF5DE4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0F1C0A1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77C14B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E3F4E29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10815CD7" w14:textId="77777777" w:rsidTr="0023047C">
        <w:tc>
          <w:tcPr>
            <w:tcW w:w="1008" w:type="dxa"/>
          </w:tcPr>
          <w:p w14:paraId="110AA21A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14</w:t>
            </w:r>
          </w:p>
          <w:p w14:paraId="5FF97697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0477313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01648D0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1F43427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356FDEDF" w14:textId="77777777" w:rsidTr="0023047C">
        <w:tc>
          <w:tcPr>
            <w:tcW w:w="1008" w:type="dxa"/>
          </w:tcPr>
          <w:p w14:paraId="4DD35F13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Week 15</w:t>
            </w:r>
          </w:p>
          <w:p w14:paraId="40F34ADF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08C273A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BC9AA39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294117D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A5856" w:rsidRPr="00FE2DE5" w14:paraId="0E2DFE68" w14:textId="77777777" w:rsidTr="0023047C">
        <w:tc>
          <w:tcPr>
            <w:tcW w:w="1008" w:type="dxa"/>
          </w:tcPr>
          <w:p w14:paraId="1FC5F199" w14:textId="77777777" w:rsidR="000A5856" w:rsidRPr="00FE2DE5" w:rsidRDefault="000A5856" w:rsidP="0023047C">
            <w:pPr>
              <w:pStyle w:val="Heading4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E2DE5">
              <w:rPr>
                <w:rFonts w:asciiTheme="minorHAnsi" w:hAnsiTheme="minorHAnsi" w:cstheme="minorHAnsi"/>
                <w:color w:val="000000" w:themeColor="text1"/>
                <w:sz w:val="20"/>
              </w:rPr>
              <w:t>FINAL</w:t>
            </w:r>
          </w:p>
          <w:p w14:paraId="07D2333B" w14:textId="77777777" w:rsidR="000A5856" w:rsidRPr="000A19D6" w:rsidRDefault="000A5856" w:rsidP="002304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6041E33" w14:textId="77777777" w:rsidR="000A5856" w:rsidRPr="00FE2DE5" w:rsidRDefault="000A5856" w:rsidP="0023047C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07541C" w14:textId="77777777" w:rsidR="000A5856" w:rsidRPr="00FE2DE5" w:rsidRDefault="000A5856" w:rsidP="0023047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F3277E2" w14:textId="7DB63D3C" w:rsidR="000A5856" w:rsidRPr="00E249E1" w:rsidRDefault="00D218F1" w:rsidP="00D218F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Refer to the</w:t>
            </w:r>
            <w:r w:rsidR="000A5856" w:rsidRPr="00E24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final</w:t>
            </w:r>
            <w:r w:rsidR="000A3F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exam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schedule in the U</w:t>
            </w:r>
            <w:r w:rsidR="000A5856" w:rsidRPr="00E24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SC </w:t>
            </w:r>
            <w:r w:rsidR="000A5856" w:rsidRPr="00E249E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Schedule of Classes</w:t>
            </w:r>
            <w:r w:rsidR="00D03268" w:rsidRPr="00E24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</w:t>
            </w:r>
            <w:r w:rsidR="00E0359F" w:rsidRPr="00E24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6" w:history="1">
              <w:r w:rsidR="00C61958" w:rsidRPr="00695CE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classes.usc.edu</w:t>
              </w:r>
            </w:hyperlink>
            <w:r w:rsidR="00E0359F" w:rsidRPr="00E24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6B34009" w14:textId="5D1F99DB" w:rsidR="00CD3929" w:rsidRDefault="00CD3929" w:rsidP="002261E6">
      <w:pPr>
        <w:rPr>
          <w:rFonts w:asciiTheme="minorHAnsi" w:hAnsiTheme="minorHAnsi" w:cstheme="minorHAnsi"/>
          <w:sz w:val="20"/>
          <w:szCs w:val="20"/>
        </w:rPr>
      </w:pPr>
      <w:bookmarkStart w:id="7" w:name="_hp6s77qpu94v" w:colFirst="0" w:colLast="0"/>
      <w:bookmarkEnd w:id="7"/>
    </w:p>
    <w:p w14:paraId="205E5F1F" w14:textId="5F73E5B4" w:rsidR="002261E6" w:rsidRDefault="002261E6" w:rsidP="002261E6">
      <w:pPr>
        <w:rPr>
          <w:rFonts w:asciiTheme="minorHAnsi" w:hAnsiTheme="minorHAnsi" w:cstheme="minorHAnsi"/>
          <w:sz w:val="20"/>
          <w:szCs w:val="20"/>
        </w:rPr>
      </w:pPr>
    </w:p>
    <w:p w14:paraId="2B0962D1" w14:textId="77777777" w:rsidR="002261E6" w:rsidRPr="00614B38" w:rsidRDefault="002261E6" w:rsidP="002261E6">
      <w:pPr>
        <w:jc w:val="center"/>
        <w:rPr>
          <w:rFonts w:asciiTheme="minorHAnsi" w:hAnsiTheme="minorHAnsi" w:cstheme="minorHAnsi"/>
          <w:b/>
        </w:rPr>
      </w:pPr>
      <w:r w:rsidRPr="00614B38">
        <w:rPr>
          <w:rFonts w:asciiTheme="minorHAnsi" w:hAnsiTheme="minorHAnsi" w:cstheme="minorHAnsi"/>
          <w:b/>
        </w:rPr>
        <w:lastRenderedPageBreak/>
        <w:t>Statement on Academic Conduct and Support Systems</w:t>
      </w:r>
    </w:p>
    <w:p w14:paraId="2220C551" w14:textId="77777777" w:rsidR="002261E6" w:rsidRPr="00614B38" w:rsidRDefault="002261E6" w:rsidP="002261E6">
      <w:pPr>
        <w:rPr>
          <w:rFonts w:asciiTheme="minorHAnsi" w:hAnsiTheme="minorHAnsi" w:cstheme="minorHAnsi"/>
          <w:sz w:val="20"/>
          <w:szCs w:val="20"/>
        </w:rPr>
      </w:pPr>
    </w:p>
    <w:p w14:paraId="6688D968" w14:textId="59F722D2" w:rsidR="002261E6" w:rsidRPr="009E5D1B" w:rsidRDefault="009E5D1B" w:rsidP="002261E6">
      <w:pPr>
        <w:rPr>
          <w:rFonts w:asciiTheme="minorHAnsi" w:hAnsiTheme="minorHAnsi" w:cstheme="minorHAnsi"/>
          <w:sz w:val="20"/>
          <w:szCs w:val="20"/>
        </w:rPr>
      </w:pPr>
      <w:r w:rsidRPr="009E5D1B">
        <w:rPr>
          <w:rFonts w:asciiTheme="minorHAnsi" w:hAnsiTheme="minorHAnsi" w:cstheme="minorHAnsi"/>
          <w:sz w:val="21"/>
          <w:szCs w:val="20"/>
        </w:rPr>
        <w:t>[Paste most recent version</w:t>
      </w:r>
      <w:r>
        <w:rPr>
          <w:rFonts w:asciiTheme="minorHAnsi" w:hAnsiTheme="minorHAnsi" w:cstheme="minorHAnsi"/>
          <w:sz w:val="21"/>
          <w:szCs w:val="20"/>
        </w:rPr>
        <w:t xml:space="preserve"> of the statement </w:t>
      </w:r>
      <w:bookmarkStart w:id="8" w:name="_GoBack"/>
      <w:bookmarkEnd w:id="8"/>
      <w:r w:rsidRPr="009E5D1B">
        <w:rPr>
          <w:rFonts w:asciiTheme="minorHAnsi" w:hAnsiTheme="minorHAnsi" w:cstheme="minorHAnsi"/>
          <w:sz w:val="21"/>
          <w:szCs w:val="20"/>
        </w:rPr>
        <w:t>here; see</w:t>
      </w:r>
      <w:r>
        <w:rPr>
          <w:rFonts w:asciiTheme="minorHAnsi" w:hAnsiTheme="minorHAnsi" w:cstheme="minorHAnsi"/>
          <w:sz w:val="21"/>
          <w:szCs w:val="20"/>
        </w:rPr>
        <w:t xml:space="preserve"> the</w:t>
      </w:r>
      <w:r w:rsidRPr="009E5D1B">
        <w:rPr>
          <w:rFonts w:asciiTheme="minorHAnsi" w:hAnsiTheme="minorHAnsi" w:cstheme="minorHAnsi"/>
          <w:sz w:val="21"/>
          <w:szCs w:val="20"/>
        </w:rPr>
        <w:t xml:space="preserve"> </w:t>
      </w:r>
      <w:hyperlink r:id="rId17" w:history="1">
        <w:r w:rsidRPr="009E5D1B">
          <w:rPr>
            <w:rStyle w:val="Hyperlink"/>
            <w:rFonts w:asciiTheme="minorHAnsi" w:hAnsiTheme="minorHAnsi" w:cstheme="minorHAnsi"/>
            <w:sz w:val="21"/>
            <w:szCs w:val="20"/>
          </w:rPr>
          <w:t>CCO Resources</w:t>
        </w:r>
      </w:hyperlink>
      <w:r>
        <w:rPr>
          <w:rFonts w:asciiTheme="minorHAnsi" w:hAnsiTheme="minorHAnsi" w:cstheme="minorHAnsi"/>
          <w:sz w:val="21"/>
          <w:szCs w:val="20"/>
        </w:rPr>
        <w:t xml:space="preserve"> page.]</w:t>
      </w:r>
    </w:p>
    <w:sectPr w:rsidR="002261E6" w:rsidRPr="009E5D1B" w:rsidSect="00307F75">
      <w:headerReference w:type="default" r:id="rId18"/>
      <w:type w:val="continuous"/>
      <w:pgSz w:w="12240" w:h="15840" w:code="1"/>
      <w:pgMar w:top="1152" w:right="1728" w:bottom="1152" w:left="1728" w:header="864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9FEF0" w14:textId="77777777" w:rsidR="001337A1" w:rsidRDefault="001337A1">
      <w:r>
        <w:separator/>
      </w:r>
    </w:p>
  </w:endnote>
  <w:endnote w:type="continuationSeparator" w:id="0">
    <w:p w14:paraId="0F2B891C" w14:textId="77777777" w:rsidR="001337A1" w:rsidRDefault="0013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1995" w14:textId="77777777" w:rsidR="009468DA" w:rsidRDefault="00143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582C" w14:textId="77777777" w:rsidR="009468DA" w:rsidRDefault="00024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0877" w14:textId="77777777" w:rsidR="009468DA" w:rsidRPr="00003216" w:rsidRDefault="00024ED2" w:rsidP="00886FB9">
    <w:pPr>
      <w:pStyle w:val="Footer"/>
      <w:rPr>
        <w:rFonts w:ascii="Helvetica" w:hAnsi="Helvetica" w:cstheme="minorHAnsi"/>
      </w:rPr>
    </w:pPr>
  </w:p>
  <w:p w14:paraId="0C1EA77B" w14:textId="70CE02B2" w:rsidR="009468DA" w:rsidRPr="00022293" w:rsidRDefault="00024ED2" w:rsidP="00886FB9">
    <w:pPr>
      <w:pStyle w:val="Footer"/>
      <w:jc w:val="right"/>
      <w:rPr>
        <w:rFonts w:asciiTheme="minorHAnsi" w:hAnsiTheme="minorHAnsi" w:cstheme="minorHAnsi"/>
        <w:color w:val="000000" w:themeColor="text1"/>
        <w:sz w:val="20"/>
      </w:rPr>
    </w:pPr>
    <w:sdt>
      <w:sdtPr>
        <w:rPr>
          <w:rFonts w:asciiTheme="minorHAnsi" w:hAnsiTheme="minorHAnsi" w:cstheme="minorHAnsi"/>
          <w:color w:val="000000" w:themeColor="text1"/>
          <w:sz w:val="20"/>
        </w:rPr>
        <w:id w:val="-14197042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3109" w:rsidRPr="00022293">
          <w:rPr>
            <w:rFonts w:asciiTheme="minorHAnsi" w:hAnsiTheme="minorHAnsi" w:cstheme="minorHAnsi"/>
            <w:color w:val="000000" w:themeColor="text1"/>
            <w:sz w:val="20"/>
          </w:rPr>
          <w:t xml:space="preserve">Page </w:t>
        </w:r>
        <w:r w:rsidR="00AE5B1B" w:rsidRPr="00022293">
          <w:rPr>
            <w:rFonts w:asciiTheme="minorHAnsi" w:hAnsiTheme="minorHAnsi" w:cstheme="minorHAnsi"/>
            <w:color w:val="000000" w:themeColor="text1"/>
            <w:sz w:val="20"/>
          </w:rPr>
          <w:fldChar w:fldCharType="begin"/>
        </w:r>
        <w:r w:rsidR="00AE5B1B" w:rsidRPr="00022293">
          <w:rPr>
            <w:rFonts w:asciiTheme="minorHAnsi" w:hAnsiTheme="minorHAnsi" w:cstheme="minorHAnsi"/>
            <w:color w:val="000000" w:themeColor="text1"/>
            <w:sz w:val="20"/>
          </w:rPr>
          <w:instrText xml:space="preserve"> PAGE   \* MERGEFORMAT </w:instrText>
        </w:r>
        <w:r w:rsidR="00AE5B1B" w:rsidRPr="00022293">
          <w:rPr>
            <w:rFonts w:asciiTheme="minorHAnsi" w:hAnsiTheme="minorHAnsi" w:cstheme="minorHAnsi"/>
            <w:color w:val="000000" w:themeColor="text1"/>
            <w:sz w:val="20"/>
          </w:rPr>
          <w:fldChar w:fldCharType="separate"/>
        </w:r>
        <w:r w:rsidR="00980D80">
          <w:rPr>
            <w:rFonts w:asciiTheme="minorHAnsi" w:hAnsiTheme="minorHAnsi" w:cstheme="minorHAnsi"/>
            <w:noProof/>
            <w:color w:val="000000" w:themeColor="text1"/>
            <w:sz w:val="20"/>
          </w:rPr>
          <w:t>2</w:t>
        </w:r>
        <w:r w:rsidR="00AE5B1B" w:rsidRPr="00022293">
          <w:rPr>
            <w:rFonts w:asciiTheme="minorHAnsi" w:hAnsiTheme="minorHAnsi" w:cstheme="minorHAnsi"/>
            <w:noProof/>
            <w:color w:val="000000" w:themeColor="text1"/>
            <w:sz w:val="20"/>
          </w:rPr>
          <w:fldChar w:fldCharType="end"/>
        </w:r>
      </w:sdtContent>
    </w:sdt>
  </w:p>
  <w:p w14:paraId="0F0BE30B" w14:textId="77777777" w:rsidR="009468DA" w:rsidRPr="00003216" w:rsidRDefault="00024ED2">
    <w:pPr>
      <w:pStyle w:val="Footer"/>
      <w:rPr>
        <w:rFonts w:ascii="Helvetica" w:hAnsi="Helvetica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AF25" w14:textId="2B453AB4" w:rsidR="00E97D2C" w:rsidRPr="00C5054E" w:rsidRDefault="002261E6" w:rsidP="00C5054E">
    <w:pPr>
      <w:pStyle w:val="Footer"/>
      <w:rPr>
        <w:rFonts w:asciiTheme="minorHAnsi" w:hAnsiTheme="minorHAnsi" w:cstheme="minorHAnsi"/>
        <w:sz w:val="12"/>
        <w:szCs w:val="24"/>
      </w:rPr>
    </w:pPr>
    <w:r>
      <w:rPr>
        <w:rFonts w:asciiTheme="minorHAnsi" w:hAnsiTheme="minorHAnsi" w:cstheme="minorHAnsi"/>
        <w:sz w:val="12"/>
      </w:rPr>
      <w:t>8/</w:t>
    </w:r>
    <w:r w:rsidR="00980D80">
      <w:rPr>
        <w:rFonts w:asciiTheme="minorHAnsi" w:hAnsiTheme="minorHAnsi" w:cstheme="minorHAnsi"/>
        <w:sz w:val="12"/>
      </w:rPr>
      <w:t>202</w:t>
    </w:r>
    <w:r>
      <w:rPr>
        <w:rFonts w:asciiTheme="minorHAnsi" w:hAnsiTheme="minorHAnsi" w:cstheme="minorHAnsi"/>
        <w:sz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93B9" w14:textId="77777777" w:rsidR="001337A1" w:rsidRDefault="001337A1">
      <w:r>
        <w:separator/>
      </w:r>
    </w:p>
  </w:footnote>
  <w:footnote w:type="continuationSeparator" w:id="0">
    <w:p w14:paraId="0F02C50B" w14:textId="77777777" w:rsidR="001337A1" w:rsidRDefault="0013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539D" w14:textId="77777777" w:rsidR="009468DA" w:rsidRDefault="00024ED2" w:rsidP="00393B73">
    <w:pPr>
      <w:pStyle w:val="Header"/>
      <w:jc w:val="center"/>
    </w:pPr>
  </w:p>
  <w:p w14:paraId="7B8E83F9" w14:textId="77777777" w:rsidR="009468DA" w:rsidRDefault="00024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F068" w14:textId="77777777" w:rsidR="005F76C4" w:rsidRPr="00E310F2" w:rsidRDefault="005F76C4" w:rsidP="00695CE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/>
        <w:b/>
        <w:sz w:val="20"/>
        <w:szCs w:val="20"/>
      </w:rPr>
    </w:pPr>
    <w:r w:rsidRPr="00695CE8">
      <w:rPr>
        <w:rFonts w:asciiTheme="minorHAnsi" w:hAnsiTheme="minorHAnsi"/>
        <w:b/>
        <w:sz w:val="20"/>
        <w:szCs w:val="20"/>
        <w:u w:val="single"/>
      </w:rPr>
      <w:t>IMPORTANT:</w:t>
    </w:r>
    <w:r w:rsidRPr="00695CE8">
      <w:rPr>
        <w:rFonts w:asciiTheme="minorHAnsi" w:hAnsiTheme="minorHAnsi"/>
        <w:b/>
        <w:sz w:val="20"/>
        <w:szCs w:val="20"/>
      </w:rPr>
      <w:t xml:space="preserve"> </w:t>
    </w:r>
  </w:p>
  <w:p w14:paraId="0F524305" w14:textId="609BF54E" w:rsidR="005F76C4" w:rsidRDefault="005F76C4" w:rsidP="00695CE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Please refer to the </w:t>
    </w:r>
    <w:hyperlink r:id="rId1" w:history="1">
      <w:r w:rsidRPr="003323F8">
        <w:rPr>
          <w:rStyle w:val="Hyperlink"/>
          <w:rFonts w:asciiTheme="minorHAnsi" w:hAnsiTheme="minorHAnsi" w:cstheme="minorHAnsi"/>
          <w:bCs/>
          <w:color w:val="0070C0"/>
          <w:sz w:val="20"/>
          <w:szCs w:val="20"/>
        </w:rPr>
        <w:t>USC Cent</w:t>
      </w:r>
      <w:r w:rsidRPr="003323F8">
        <w:rPr>
          <w:rStyle w:val="Hyperlink"/>
          <w:rFonts w:asciiTheme="minorHAnsi" w:hAnsiTheme="minorHAnsi" w:cstheme="minorHAnsi"/>
          <w:bCs/>
          <w:color w:val="0070C0"/>
          <w:sz w:val="20"/>
          <w:szCs w:val="20"/>
        </w:rPr>
        <w:t>e</w:t>
      </w:r>
      <w:r w:rsidRPr="003323F8">
        <w:rPr>
          <w:rStyle w:val="Hyperlink"/>
          <w:rFonts w:asciiTheme="minorHAnsi" w:hAnsiTheme="minorHAnsi" w:cstheme="minorHAnsi"/>
          <w:bCs/>
          <w:color w:val="0070C0"/>
          <w:sz w:val="20"/>
          <w:szCs w:val="20"/>
        </w:rPr>
        <w:t>r for Excellence in Teaching</w:t>
      </w:r>
    </w:hyperlink>
    <w:r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for current best </w:t>
    </w:r>
    <w:r w:rsidR="00237F61"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>practices</w:t>
    </w:r>
    <w:r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in syllabus and course design. This document is intended to be a </w:t>
    </w:r>
    <w:r w:rsidR="00237F61"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>customizable</w:t>
    </w:r>
    <w:r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template that primarily includes the technical </w:t>
    </w:r>
    <w:r w:rsidR="00237F61"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>elements</w:t>
    </w:r>
    <w:r w:rsidRPr="003323F8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required for the </w:t>
    </w:r>
    <w:proofErr w:type="spellStart"/>
    <w:r w:rsidR="00B07C69">
      <w:rPr>
        <w:rFonts w:asciiTheme="minorHAnsi" w:hAnsiTheme="minorHAnsi" w:cstheme="minorHAnsi"/>
        <w:bCs/>
        <w:color w:val="000000" w:themeColor="text1"/>
        <w:sz w:val="20"/>
        <w:szCs w:val="20"/>
      </w:rPr>
      <w:t>the</w:t>
    </w:r>
    <w:proofErr w:type="spellEnd"/>
    <w:r w:rsidR="00B07C69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purpose of central review by UCOC.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F3EB" w14:textId="77777777" w:rsidR="00393B73" w:rsidRDefault="00393B73" w:rsidP="00393B73">
    <w:pPr>
      <w:pStyle w:val="Header"/>
      <w:jc w:val="center"/>
    </w:pPr>
  </w:p>
  <w:p w14:paraId="657550A4" w14:textId="77777777" w:rsidR="00393B73" w:rsidRDefault="00393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2CFB"/>
    <w:multiLevelType w:val="hybridMultilevel"/>
    <w:tmpl w:val="A12CA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56"/>
    <w:rsid w:val="00022293"/>
    <w:rsid w:val="00024622"/>
    <w:rsid w:val="00066115"/>
    <w:rsid w:val="00076DD1"/>
    <w:rsid w:val="000A3F03"/>
    <w:rsid w:val="000A5856"/>
    <w:rsid w:val="000A7D0D"/>
    <w:rsid w:val="000B1F5B"/>
    <w:rsid w:val="000E0F05"/>
    <w:rsid w:val="0013375B"/>
    <w:rsid w:val="001337A1"/>
    <w:rsid w:val="00143109"/>
    <w:rsid w:val="00147DFB"/>
    <w:rsid w:val="00154C19"/>
    <w:rsid w:val="00190602"/>
    <w:rsid w:val="001D6A2D"/>
    <w:rsid w:val="00203410"/>
    <w:rsid w:val="002261E6"/>
    <w:rsid w:val="00237F61"/>
    <w:rsid w:val="002C628E"/>
    <w:rsid w:val="003020EF"/>
    <w:rsid w:val="00304F00"/>
    <w:rsid w:val="00306F92"/>
    <w:rsid w:val="003109DA"/>
    <w:rsid w:val="00310DFD"/>
    <w:rsid w:val="00317C30"/>
    <w:rsid w:val="003323F8"/>
    <w:rsid w:val="003324D5"/>
    <w:rsid w:val="00332882"/>
    <w:rsid w:val="0035055E"/>
    <w:rsid w:val="00387CD3"/>
    <w:rsid w:val="00393B73"/>
    <w:rsid w:val="003A752D"/>
    <w:rsid w:val="004439D1"/>
    <w:rsid w:val="00484B34"/>
    <w:rsid w:val="004A0BCD"/>
    <w:rsid w:val="004B069D"/>
    <w:rsid w:val="004D13B1"/>
    <w:rsid w:val="004E1190"/>
    <w:rsid w:val="0057160C"/>
    <w:rsid w:val="005729A0"/>
    <w:rsid w:val="005B7DDA"/>
    <w:rsid w:val="005F76C4"/>
    <w:rsid w:val="00605663"/>
    <w:rsid w:val="006058C6"/>
    <w:rsid w:val="0063066B"/>
    <w:rsid w:val="00682C90"/>
    <w:rsid w:val="00695CE8"/>
    <w:rsid w:val="006B614F"/>
    <w:rsid w:val="006F1CF1"/>
    <w:rsid w:val="00702341"/>
    <w:rsid w:val="00704180"/>
    <w:rsid w:val="00717C17"/>
    <w:rsid w:val="00727866"/>
    <w:rsid w:val="00732CF2"/>
    <w:rsid w:val="007959C7"/>
    <w:rsid w:val="007A1B18"/>
    <w:rsid w:val="007E2BBA"/>
    <w:rsid w:val="00806CAD"/>
    <w:rsid w:val="00830A1E"/>
    <w:rsid w:val="008463D1"/>
    <w:rsid w:val="008661B2"/>
    <w:rsid w:val="008E1FAB"/>
    <w:rsid w:val="00940312"/>
    <w:rsid w:val="00976F0B"/>
    <w:rsid w:val="00980D80"/>
    <w:rsid w:val="00983096"/>
    <w:rsid w:val="0098440A"/>
    <w:rsid w:val="009B5CED"/>
    <w:rsid w:val="009D1C5C"/>
    <w:rsid w:val="009E0506"/>
    <w:rsid w:val="009E5D1B"/>
    <w:rsid w:val="009F7EBD"/>
    <w:rsid w:val="00A109A0"/>
    <w:rsid w:val="00A43F6F"/>
    <w:rsid w:val="00A46A47"/>
    <w:rsid w:val="00AE3DB2"/>
    <w:rsid w:val="00AE5B1B"/>
    <w:rsid w:val="00B05251"/>
    <w:rsid w:val="00B07C69"/>
    <w:rsid w:val="00B16308"/>
    <w:rsid w:val="00B22204"/>
    <w:rsid w:val="00B24D08"/>
    <w:rsid w:val="00B84E46"/>
    <w:rsid w:val="00BD1D47"/>
    <w:rsid w:val="00C14ECB"/>
    <w:rsid w:val="00C3132C"/>
    <w:rsid w:val="00C42A93"/>
    <w:rsid w:val="00C5054E"/>
    <w:rsid w:val="00C61958"/>
    <w:rsid w:val="00C93FB4"/>
    <w:rsid w:val="00CA7121"/>
    <w:rsid w:val="00CD2FCC"/>
    <w:rsid w:val="00CD3929"/>
    <w:rsid w:val="00D03268"/>
    <w:rsid w:val="00D17734"/>
    <w:rsid w:val="00D218F1"/>
    <w:rsid w:val="00D620DF"/>
    <w:rsid w:val="00D63F24"/>
    <w:rsid w:val="00D72EFF"/>
    <w:rsid w:val="00DE2A1C"/>
    <w:rsid w:val="00E0359F"/>
    <w:rsid w:val="00E20A01"/>
    <w:rsid w:val="00E249E1"/>
    <w:rsid w:val="00E310F2"/>
    <w:rsid w:val="00E4156A"/>
    <w:rsid w:val="00E52165"/>
    <w:rsid w:val="00E65658"/>
    <w:rsid w:val="00E7511C"/>
    <w:rsid w:val="00E97D2C"/>
    <w:rsid w:val="00EC142F"/>
    <w:rsid w:val="00EF5FEE"/>
    <w:rsid w:val="00F0133F"/>
    <w:rsid w:val="00FA7F10"/>
    <w:rsid w:val="00FE2819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EBE54E"/>
  <w15:docId w15:val="{F6D09541-4F2D-4AD5-9B52-2120CC6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5856"/>
    <w:pPr>
      <w:keepNext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E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0A5856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5856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A585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0A58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A5856"/>
    <w:pPr>
      <w:tabs>
        <w:tab w:val="center" w:pos="4320"/>
        <w:tab w:val="right" w:pos="8640"/>
      </w:tabs>
    </w:pPr>
    <w:rPr>
      <w:snapToGrid w:val="0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A5856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0A5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A5856"/>
  </w:style>
  <w:style w:type="table" w:styleId="TableGrid">
    <w:name w:val="Table Grid"/>
    <w:basedOn w:val="TableNormal"/>
    <w:uiPriority w:val="59"/>
    <w:rsid w:val="000A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856"/>
    <w:pPr>
      <w:ind w:left="720"/>
      <w:contextualSpacing/>
    </w:pPr>
  </w:style>
  <w:style w:type="paragraph" w:styleId="BodyText2">
    <w:name w:val="Body Text 2"/>
    <w:basedOn w:val="Normal"/>
    <w:link w:val="BodyText2Char"/>
    <w:rsid w:val="000A5856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A58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0A5856"/>
    <w:pPr>
      <w:spacing w:before="100" w:beforeAutospacing="1" w:after="100" w:afterAutospacing="1"/>
    </w:pPr>
  </w:style>
  <w:style w:type="character" w:customStyle="1" w:styleId="tooltiptext">
    <w:name w:val="tool_tip_text"/>
    <w:basedOn w:val="DefaultParagraphFont"/>
    <w:rsid w:val="000A5856"/>
  </w:style>
  <w:style w:type="character" w:customStyle="1" w:styleId="description">
    <w:name w:val="description"/>
    <w:basedOn w:val="DefaultParagraphFont"/>
    <w:rsid w:val="000A5856"/>
  </w:style>
  <w:style w:type="character" w:styleId="FollowedHyperlink">
    <w:name w:val="FollowedHyperlink"/>
    <w:basedOn w:val="DefaultParagraphFont"/>
    <w:uiPriority w:val="99"/>
    <w:semiHidden/>
    <w:unhideWhenUsed/>
    <w:rsid w:val="00E521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05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AE3D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72E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E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E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arr.usc.edu/services/curriculum/resourc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es.usc.ed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arr.usc.edu/forms/ContactHoursReferenc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cet.us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4B77-E05C-4A37-82D2-EEF6EE43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jdemarti@usc.edu</dc:creator>
  <cp:lastModifiedBy>John DeMartini</cp:lastModifiedBy>
  <cp:revision>2</cp:revision>
  <dcterms:created xsi:type="dcterms:W3CDTF">2021-08-20T23:25:00Z</dcterms:created>
  <dcterms:modified xsi:type="dcterms:W3CDTF">2021-08-20T23:25:00Z</dcterms:modified>
</cp:coreProperties>
</file>